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05" w:rsidRPr="00F37F05" w:rsidRDefault="00F37F05" w:rsidP="00F37F05">
      <w:pPr>
        <w:tabs>
          <w:tab w:val="left" w:pos="4500"/>
          <w:tab w:val="left" w:pos="4536"/>
        </w:tabs>
        <w:adjustRightInd w:val="0"/>
        <w:jc w:val="center"/>
        <w:rPr>
          <w:sz w:val="24"/>
          <w:szCs w:val="24"/>
          <w:lang w:bidi="ar-SA"/>
        </w:rPr>
      </w:pPr>
      <w:r w:rsidRPr="00F37F05">
        <w:rPr>
          <w:noProof/>
          <w:sz w:val="24"/>
          <w:szCs w:val="24"/>
          <w:lang w:bidi="ar-SA"/>
        </w:rPr>
        <w:drawing>
          <wp:inline distT="0" distB="0" distL="0" distR="0">
            <wp:extent cx="381000" cy="708660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05" w:rsidRPr="00F37F05" w:rsidRDefault="00F37F05" w:rsidP="00F37F05">
      <w:pPr>
        <w:tabs>
          <w:tab w:val="left" w:pos="4500"/>
          <w:tab w:val="left" w:pos="4536"/>
        </w:tabs>
        <w:adjustRightInd w:val="0"/>
        <w:jc w:val="center"/>
        <w:rPr>
          <w:sz w:val="24"/>
          <w:szCs w:val="24"/>
          <w:lang w:bidi="ar-SA"/>
        </w:rPr>
      </w:pPr>
      <w:r w:rsidRPr="00F37F05">
        <w:rPr>
          <w:sz w:val="24"/>
          <w:szCs w:val="24"/>
          <w:lang w:bidi="ar-SA"/>
        </w:rPr>
        <w:t>GYŐR-MOSON-SOPRON MEGYEI RENDŐR-FŐKAPITÁNYSÁG</w:t>
      </w:r>
    </w:p>
    <w:p w:rsidR="00F37F05" w:rsidRPr="00F37F05" w:rsidRDefault="00F37F05" w:rsidP="00F37F05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sz w:val="24"/>
          <w:szCs w:val="24"/>
          <w:lang w:bidi="ar-SA"/>
        </w:rPr>
      </w:pPr>
      <w:r w:rsidRPr="00F37F05">
        <w:rPr>
          <w:sz w:val="24"/>
          <w:szCs w:val="24"/>
          <w:lang w:bidi="ar-SA"/>
        </w:rPr>
        <w:t>BŰNMEGELŐZÉSI OSZTÁLY</w:t>
      </w:r>
    </w:p>
    <w:p w:rsidR="0008760F" w:rsidRDefault="0008760F" w:rsidP="0008760F">
      <w:pPr>
        <w:tabs>
          <w:tab w:val="left" w:pos="284"/>
          <w:tab w:val="left" w:pos="8390"/>
        </w:tabs>
        <w:ind w:left="119"/>
        <w:rPr>
          <w:sz w:val="20"/>
        </w:rPr>
      </w:pPr>
    </w:p>
    <w:p w:rsidR="0008760F" w:rsidRDefault="0008760F" w:rsidP="0008760F">
      <w:pPr>
        <w:tabs>
          <w:tab w:val="left" w:pos="284"/>
          <w:tab w:val="left" w:pos="8390"/>
        </w:tabs>
        <w:ind w:left="119"/>
        <w:rPr>
          <w:sz w:val="20"/>
        </w:rPr>
      </w:pPr>
    </w:p>
    <w:p w:rsidR="0008760F" w:rsidRDefault="0008760F" w:rsidP="0008760F">
      <w:pPr>
        <w:tabs>
          <w:tab w:val="left" w:pos="284"/>
          <w:tab w:val="left" w:pos="8390"/>
        </w:tabs>
        <w:ind w:left="119"/>
        <w:rPr>
          <w:sz w:val="20"/>
        </w:rPr>
      </w:pPr>
    </w:p>
    <w:p w:rsidR="0008760F" w:rsidRDefault="0008760F" w:rsidP="0008760F">
      <w:pPr>
        <w:tabs>
          <w:tab w:val="left" w:pos="284"/>
          <w:tab w:val="left" w:pos="8390"/>
        </w:tabs>
        <w:ind w:left="119"/>
        <w:rPr>
          <w:sz w:val="20"/>
        </w:rPr>
      </w:pPr>
    </w:p>
    <w:p w:rsidR="0008760F" w:rsidRDefault="0008760F" w:rsidP="00F37F05">
      <w:pPr>
        <w:tabs>
          <w:tab w:val="left" w:pos="284"/>
          <w:tab w:val="left" w:pos="8390"/>
        </w:tabs>
        <w:rPr>
          <w:sz w:val="20"/>
        </w:rPr>
      </w:pPr>
    </w:p>
    <w:p w:rsidR="003E052A" w:rsidRDefault="0008760F" w:rsidP="0008760F">
      <w:pPr>
        <w:tabs>
          <w:tab w:val="left" w:pos="284"/>
          <w:tab w:val="left" w:pos="8390"/>
        </w:tabs>
        <w:ind w:left="119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4091940</wp:posOffset>
            </wp:positionH>
            <wp:positionV relativeFrom="paragraph">
              <wp:posOffset>-156210</wp:posOffset>
            </wp:positionV>
            <wp:extent cx="2867025" cy="138112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8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EFD">
        <w:rPr>
          <w:sz w:val="20"/>
        </w:rPr>
        <w:tab/>
      </w:r>
      <w:r>
        <w:rPr>
          <w:sz w:val="20"/>
        </w:rPr>
        <w:tab/>
      </w:r>
      <w:bookmarkStart w:id="0" w:name="_GoBack"/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237355" cy="1003300"/>
                <wp:effectExtent l="6350" t="0" r="1397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7355" cy="1003300"/>
                          <a:chOff x="0" y="0"/>
                          <a:chExt cx="5580" cy="1580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570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" y="20"/>
                            <a:ext cx="0" cy="1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570" y="20"/>
                            <a:ext cx="0" cy="1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0" y="1520"/>
                            <a:ext cx="55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" y="80"/>
                            <a:ext cx="0" cy="14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0" y="60"/>
                            <a:ext cx="55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20" y="80"/>
                            <a:ext cx="0" cy="14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" y="1470"/>
                            <a:ext cx="5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" y="120"/>
                            <a:ext cx="0" cy="1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0" y="110"/>
                            <a:ext cx="5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70" y="120"/>
                            <a:ext cx="0" cy="1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80"/>
                            <a:ext cx="542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52A" w:rsidRDefault="00901EFD">
                              <w:pPr>
                                <w:spacing w:before="110" w:line="598" w:lineRule="exact"/>
                                <w:ind w:left="855" w:right="855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52"/>
                                </w:rPr>
                                <w:t>Vigyázzon</w:t>
                              </w:r>
                            </w:p>
                            <w:p w:rsidR="003E052A" w:rsidRDefault="00901EFD">
                              <w:pPr>
                                <w:ind w:left="986" w:right="855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80"/>
                                  <w:sz w:val="52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b/>
                                  <w:color w:val="000080"/>
                                  <w:sz w:val="52"/>
                                </w:rPr>
                                <w:t xml:space="preserve"> kerékpárjára!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" o:spid="_x0000_s1026" style="width:333.65pt;height:79pt;mso-position-horizontal-relative:char;mso-position-vertical-relative:line" coordsize="5580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Op7gQAAGgnAAAOAAAAZHJzL2Uyb0RvYy54bWzsWttu4zYQfS/QfyD07liSJdsS4iwSX4IC&#10;aRtgsx9A645KpEoqsdPF/ntnSEm2bGc3zTZGt5AfbMqi6OHwcHyGcy4/bIucPEVCZpzNDOvCNEjE&#10;Ah5mLJkZnx5Wg6lBZEVZSHPOopnxHEnjw9XPP11uSj+yecrzMBIEBmHS35QzI62q0h8OZZBGBZUX&#10;vIwY3Iy5KGgFlyIZhoJuYPQiH9qmOR5uuAhLwYNISvh2oW8aV2r8OI6C6vc4llFF8pkBtlXqXaj3&#10;Nb4Pry6pnwhapllQm0HfYEVBMwY/2g61oBUljyI7GqrIAsElj6uLgBdDHsdZEKk5wGws82A2t4I/&#10;lmouib9JytZN4NoDP7152OC3p3tBsnBm2AZhtIAlUr9KRuiaTZn40ONWlB/Le6HnB807Hvwh4fbw&#10;8D5eJ7ozWW9+5SEMRx8rrlyzjUWBQ8CkyVatwHO7AtG2IgF86dijych1DRLAPcs0RyOzXqMghYU8&#10;ei5Il/WTrjuF9VWPYQuto77+SWVmbRbOCZAmd86U3+fMjyktI7VGEl1VO9NpnHmXsYhYY+1M1WPO&#10;tCeDLas9SRifp5QlkRrr4bkEr1lqBmgrDKofwQsJy/BKz1rupHZd49ydi7r+oX4pZHUb8YJgY2bk&#10;YLRaMvp0JyvtyqYLriDjqyzP4Xvq54xswFp7AuuE15LnWYh31YVI1vNckCeKuw9e7cJ0uuHQCypT&#10;3U/dwtlTH+DPQtVKIxou63ZFs1y3YYVzhh1hhmBo3dL77rNnesvpcuoMHHu8HDjmYjG4Xs2dwXhl&#10;TdzFaDGfL6wvaLPl+GkWhhFDs5sYYDmvg0UdjfTubaNA66Bhd3QFSjC2+VRGAzz1wmpsrnn4fC/Q&#10;6TVSzwTZcRey7lkha8HehR1vHyC23dFOj9gesXoj7ILspItY56yI1YAF3Kr41IfYPsTu89DTrAC4&#10;sKZYmhXUFGvvL57678cKXOQDfZDtaQFmTKeyjdOY9bqYtc8aZOFvHxFruYfEwHWBbyq2/28TA9t1&#10;eiprDn9oKotscj/QqmSqk0u9Z6Ada9DqXEflJiq1rfFqORrLbXb6/dlXD1l1dvJjQ9bqQlaFtbNB&#10;to6zgNwDNttH2f7AgCWnmYHVnhgqOuudlRm4SAmQG/Rhtj/kej2btUadMDs9K2bhPFvTWefoZHYE&#10;MH4XOtufzP4PuEG3mjA5L2jro1nrMAVr+OyoP5vtqwlHBTALanh7Kdh5C2BtoD06nu3jbF8BA5nA&#10;C4S2WwI7bwXMRVKgDrv6QNsz2n/AaNsq2AMWoW74luwXwlC3QaotfI2aAqyQSy3faEUH10LwDdbX&#10;QQjRUR1oyUdTnP6m6gAZ7Il8zMXzLq3L+ObJlwC5jrLxNboDnMtenf0/qgToCB3kvh5ipV7I5eAo&#10;cK/bi5IBfZSoREWfPct2zBvbG6zG08nAWTnuwJuY04FpeTfe2HQ8Z7HqihtUjq51VqBJeKu4AcUe&#10;nmu7Gklf1XpAsnM0N+oXWQV6rzwrMHPHF3ai/kv6jlabgeY3qonm85R6otqutzAiolYLKYjgoGgB&#10;CIJIDRopF38ZZAOCr5kh/3ykIjJI/gsD7EOXqmmIprFuGpQF8OjMqAyim/NKq8geS5ElKYysdxfj&#10;16B3ijOlmtlZsa/mUHIkkHOpadTSM9SL7V+r/juB3NXfAAAA//8DAFBLAwQUAAYACAAAACEA0yFh&#10;bdwAAAAFAQAADwAAAGRycy9kb3ducmV2LnhtbEyPQUvDQBCF74L/YRnBm93E0lhiNqUU9VQEW0G8&#10;TZNpEpqdDdltkv57Ry/28mB4j/e+yVaTbdVAvW8cG4hnESjiwpUNVwY+968PS1A+IJfYOiYDF/Kw&#10;ym9vMkxLN/IHDbtQKSlhn6KBOoQu1doXNVn0M9cRi3d0vcUgZ1/pssdRym2rH6Mo0RYbloUaO9rU&#10;VJx2Z2vgbcRxPY9fhu3puLl87xfvX9uYjLm/m9bPoAJN4T8Mv/iCDrkwHdyZS69aA/JI+FPxkuRp&#10;DuogocUyAp1n+po+/wEAAP//AwBQSwECLQAUAAYACAAAACEAtoM4kv4AAADhAQAAEwAAAAAAAAAA&#10;AAAAAAAAAAAAW0NvbnRlbnRfVHlwZXNdLnhtbFBLAQItABQABgAIAAAAIQA4/SH/1gAAAJQBAAAL&#10;AAAAAAAAAAAAAAAAAC8BAABfcmVscy8ucmVsc1BLAQItABQABgAIAAAAIQDVovOp7gQAAGgnAAAO&#10;AAAAAAAAAAAAAAAAAC4CAABkcnMvZTJvRG9jLnhtbFBLAQItABQABgAIAAAAIQDTIWFt3AAAAAUB&#10;AAAPAAAAAAAAAAAAAAAAAEgHAABkcnMvZG93bnJldi54bWxQSwUGAAAAAAQABADzAAAAUQgAAAAA&#10;">
                <v:line id="Line 16" o:spid="_x0000_s1027" style="position:absolute;visibility:visible;mso-wrap-style:square" from="0,1570" to="5580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5C0wgAAANoAAAAPAAAAZHJzL2Rvd25yZXYueG1sRI/NasMw&#10;EITvhb6D2EJutZwfSnGjhFAIFAoBOzG9LtbaFpVWxlJj9+2rQKDHYWa+Ybb72VlxpTEYzwqWWQ6C&#10;uPHacKfgcj4+v4IIEVmj9UwKfinAfvf4sMVC+4lLulaxEwnCoUAFfYxDIWVoenIYMj8QJ6/1o8OY&#10;5NhJPeKU4M7KVZ6/SIeG00KPA7331HxXP06BtF+mrurus12fjQ5lczytZqvU4mk+vIGINMf/8L39&#10;oRVs4HYl3QC5+wMAAP//AwBQSwECLQAUAAYACAAAACEA2+H2y+4AAACFAQAAEwAAAAAAAAAAAAAA&#10;AAAAAAAAW0NvbnRlbnRfVHlwZXNdLnhtbFBLAQItABQABgAIAAAAIQBa9CxbvwAAABUBAAALAAAA&#10;AAAAAAAAAAAAAB8BAABfcmVscy8ucmVsc1BLAQItABQABgAIAAAAIQDMJ5C0wgAAANoAAAAPAAAA&#10;AAAAAAAAAAAAAAcCAABkcnMvZG93bnJldi54bWxQSwUGAAAAAAMAAwC3AAAA9gIAAAAA&#10;" strokecolor="navy" strokeweight="1pt"/>
                <v:line id="Line 15" o:spid="_x0000_s1028" style="position:absolute;visibility:visible;mso-wrap-style:square" from="10,20" to="10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tYwAAAANoAAAAPAAAAZHJzL2Rvd25yZXYueG1sRI9Bi8Iw&#10;FITvgv8hvAVvmq6CLF3TIoIgCAvWFa+P5tmGTV5KE7X7740geBxm5htmVQ7Oihv1wXhW8DnLQBDX&#10;XhtuFPwet9MvECEia7SeScE/BSiL8WiFufZ3PtCtio1IEA45Kmhj7HIpQ92SwzDzHXHyLr53GJPs&#10;G6l7vCe4s3KeZUvp0HBaaLGjTUv1X3V1CqQ9m1N1avaXxdHocKi3P/PBKjX5GNbfICIN8R1+tXda&#10;wRKeV9INkMUDAAD//wMAUEsBAi0AFAAGAAgAAAAhANvh9svuAAAAhQEAABMAAAAAAAAAAAAAAAAA&#10;AAAAAFtDb250ZW50X1R5cGVzXS54bWxQSwECLQAUAAYACAAAACEAWvQsW78AAAAVAQAACwAAAAAA&#10;AAAAAAAAAAAfAQAAX3JlbHMvLnJlbHNQSwECLQAUAAYACAAAACEAU7mrWMAAAADaAAAADwAAAAAA&#10;AAAAAAAAAAAHAgAAZHJzL2Rvd25yZXYueG1sUEsFBgAAAAADAAMAtwAAAPQCAAAAAA==&#10;" strokecolor="navy" strokeweight="1pt"/>
                <v:line id="Line 14" o:spid="_x0000_s1029" style="position:absolute;visibility:visible;mso-wrap-style:square" from="0,10" to="55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Q7DwgAAANoAAAAPAAAAZHJzL2Rvd25yZXYueG1sRI/BasMw&#10;EETvhf6D2EJutZwE0uJGCaEQKBQCdmJ6Xay1LSqtjKXG7t9XgUCPw8y8Ybb72VlxpTEYzwqWWQ6C&#10;uPHacKfgcj4+v4IIEVmj9UwKfinAfvf4sMVC+4lLulaxEwnCoUAFfYxDIWVoenIYMj8QJ6/1o8OY&#10;5NhJPeKU4M7KVZ5vpEPDaaHHgd57ar6rH6dA2i9TV3X32a7PRoeyOZ5Ws1Vq8TQf3kBEmuN/+N7+&#10;0Ape4HYl3QC5+wMAAP//AwBQSwECLQAUAAYACAAAACEA2+H2y+4AAACFAQAAEwAAAAAAAAAAAAAA&#10;AAAAAAAAW0NvbnRlbnRfVHlwZXNdLnhtbFBLAQItABQABgAIAAAAIQBa9CxbvwAAABUBAAALAAAA&#10;AAAAAAAAAAAAAB8BAABfcmVscy8ucmVsc1BLAQItABQABgAIAAAAIQA89Q7DwgAAANoAAAAPAAAA&#10;AAAAAAAAAAAAAAcCAABkcnMvZG93bnJldi54bWxQSwUGAAAAAAMAAwC3AAAA9gIAAAAA&#10;" strokecolor="navy" strokeweight="1pt"/>
                <v:line id="Line 13" o:spid="_x0000_s1030" style="position:absolute;visibility:visible;mso-wrap-style:square" from="5570,20" to="5570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qxvgAAANoAAAAPAAAAZHJzL2Rvd25yZXYueG1sRE9Ni8Iw&#10;EL0v+B/CCN7WVAVZqqmIICwsCNYtXodm2gaTSWmi1n+/OSx4fLzv7W50VjxoCMazgsU8A0Fce224&#10;VfB7OX5+gQgRWaP1TApeFGBXTD62mGv/5DM9ytiKFMIhRwVdjH0uZag7chjmvidOXOMHhzHBoZV6&#10;wGcKd1Yus2wtHRpODR32dOiovpV3p0Daq6nKqv1pVhejw7k+npajVWo2HfcbEJHG+Bb/u7+1grQ1&#10;XUk3QBZ/AAAA//8DAFBLAQItABQABgAIAAAAIQDb4fbL7gAAAIUBAAATAAAAAAAAAAAAAAAAAAAA&#10;AABbQ29udGVudF9UeXBlc10ueG1sUEsBAi0AFAAGAAgAAAAhAFr0LFu/AAAAFQEAAAsAAAAAAAAA&#10;AAAAAAAAHwEAAF9yZWxzLy5yZWxzUEsBAi0AFAAGAAgAAAAhAE1qmrG+AAAA2gAAAA8AAAAAAAAA&#10;AAAAAAAABwIAAGRycy9kb3ducmV2LnhtbFBLBQYAAAAAAwADALcAAADyAgAAAAA=&#10;" strokecolor="navy" strokeweight="1pt"/>
                <v:line id="Line 12" o:spid="_x0000_s1031" style="position:absolute;visibility:visible;mso-wrap-style:square" from="40,1520" to="5540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rVwQAAANoAAAAPAAAAZHJzL2Rvd25yZXYueG1sRI9Bi8Iw&#10;FITvgv8hPGFvmrouslajyKJLPcmqiMdH82yLzUtpYtv990YQPA4z8w2zWHWmFA3VrrCsYDyKQBCn&#10;VhecKTgdt8NvEM4jaywtk4J/crBa9nsLjLVt+Y+ag89EgLCLUUHufRVL6dKcDLqRrYiDd7W1QR9k&#10;nUldYxvgppSfUTSVBgsOCzlW9JNTejvcjQK7b782F727JVjuJonMmuP5t1HqY9Ct5yA8df4dfrUT&#10;rWAGzyvhBsjlAwAA//8DAFBLAQItABQABgAIAAAAIQDb4fbL7gAAAIUBAAATAAAAAAAAAAAAAAAA&#10;AAAAAABbQ29udGVudF9UeXBlc10ueG1sUEsBAi0AFAAGAAgAAAAhAFr0LFu/AAAAFQEAAAsAAAAA&#10;AAAAAAAAAAAAHwEAAF9yZWxzLy5yZWxzUEsBAi0AFAAGAAgAAAAhANViWtXBAAAA2gAAAA8AAAAA&#10;AAAAAAAAAAAABwIAAGRycy9kb3ducmV2LnhtbFBLBQYAAAAAAwADALcAAAD1AgAAAAA=&#10;" strokecolor="navy" strokeweight="2pt"/>
                <v:line id="Line 11" o:spid="_x0000_s1032" style="position:absolute;visibility:visible;mso-wrap-style:square" from="60,80" to="60,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QuxAAAANsAAAAPAAAAZHJzL2Rvd25yZXYueG1sRI9Ba8JA&#10;EIXvBf/DMoK3umktpaRupIiVeCrVIh6H7DQJyc6G7JrEf+8cCr3N8N689816M7lWDdSH2rOBp2UC&#10;irjwtubSwM/p8/ENVIjIFlvPZOBGATbZ7GGNqfUjf9NwjKWSEA4pGqhi7FKtQ1GRw7D0HbFov753&#10;GGXtS217HCXctfo5SV61w5qlocKOthUVzfHqDPiv8WV3sYcmx/awynU5nM77wZjFfPp4BxVpiv/m&#10;v+vcCr7Qyy8ygM7uAAAA//8DAFBLAQItABQABgAIAAAAIQDb4fbL7gAAAIUBAAATAAAAAAAAAAAA&#10;AAAAAAAAAABbQ29udGVudF9UeXBlc10ueG1sUEsBAi0AFAAGAAgAAAAhAFr0LFu/AAAAFQEAAAsA&#10;AAAAAAAAAAAAAAAAHwEAAF9yZWxzLy5yZWxzUEsBAi0AFAAGAAgAAAAhAOc3VC7EAAAA2wAAAA8A&#10;AAAAAAAAAAAAAAAABwIAAGRycy9kb3ducmV2LnhtbFBLBQYAAAAAAwADALcAAAD4AgAAAAA=&#10;" strokecolor="navy" strokeweight="2pt"/>
                <v:line id="Line 10" o:spid="_x0000_s1033" style="position:absolute;visibility:visible;mso-wrap-style:square" from="40,60" to="554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G1wAAAANsAAAAPAAAAZHJzL2Rvd25yZXYueG1sRE9Ni8Iw&#10;EL0v+B/CCN7W1FUWqUYRWaWelq0iHodmbIvNpDSxrf/eLAje5vE+Z7nuTSVaalxpWcFkHIEgzqwu&#10;OVdwOu4+5yCcR9ZYWSYFD3KwXg0+lhhr2/EftanPRQhhF6OCwvs6ltJlBRl0Y1sTB+5qG4M+wCaX&#10;usEuhJtKfkXRtzRYcmgosKZtQdktvRsF9reb/Vz04ZZgdZgmMm+P532r1GjYbxYgPPX+LX65Ex3m&#10;T+D/l3CAXD0BAAD//wMAUEsBAi0AFAAGAAgAAAAhANvh9svuAAAAhQEAABMAAAAAAAAAAAAAAAAA&#10;AAAAAFtDb250ZW50X1R5cGVzXS54bWxQSwECLQAUAAYACAAAACEAWvQsW78AAAAVAQAACwAAAAAA&#10;AAAAAAAAAAAfAQAAX3JlbHMvLnJlbHNQSwECLQAUAAYACAAAACEAiHvxtcAAAADbAAAADwAAAAAA&#10;AAAAAAAAAAAHAgAAZHJzL2Rvd25yZXYueG1sUEsFBgAAAAADAAMAtwAAAPQCAAAAAA==&#10;" strokecolor="navy" strokeweight="2pt"/>
                <v:line id="Line 9" o:spid="_x0000_s1034" style="position:absolute;visibility:visible;mso-wrap-style:square" from="5520,80" to="5520,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W/CwAAAANsAAAAPAAAAZHJzL2Rvd25yZXYueG1sRE9Li8Iw&#10;EL4v+B/CCHtbU3URqUYRUakn8YF4HJqxLTaT0sS2++83guBtPr7nzJedKUVDtSssKxgOIhDEqdUF&#10;Zwou5+3PFITzyBpLy6TgjxwsF72vOcbatnyk5uQzEULYxagg976KpXRpTgbdwFbEgbvb2qAPsM6k&#10;rrEN4aaUoyiaSIMFh4YcK1rnlD5OT6PAHtrfzU3vHwmW+3Eis+Z83TVKffe71QyEp85/xG93osP8&#10;Ebx+CQfIxT8AAAD//wMAUEsBAi0AFAAGAAgAAAAhANvh9svuAAAAhQEAABMAAAAAAAAAAAAAAAAA&#10;AAAAAFtDb250ZW50X1R5cGVzXS54bWxQSwECLQAUAAYACAAAACEAWvQsW78AAAAVAQAACwAAAAAA&#10;AAAAAAAAAAAfAQAAX3JlbHMvLnJlbHNQSwECLQAUAAYACAAAACEAeKlvwsAAAADbAAAADwAAAAAA&#10;AAAAAAAAAAAHAgAAZHJzL2Rvd25yZXYueG1sUEsFBgAAAAADAAMAtwAAAPQCAAAAAA==&#10;" strokecolor="navy" strokeweight="2pt"/>
                <v:line id="Line 8" o:spid="_x0000_s1035" style="position:absolute;visibility:visible;mso-wrap-style:square" from="100,1470" to="5480,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+x6vwAAANsAAAAPAAAAZHJzL2Rvd25yZXYueG1sRE9Ni8Iw&#10;EL0L/ocwC3vTdBVEqmkRQRCEBavidWjGNphMShO1++83Cwve5vE+Z10Ozoon9cF4VvA1zUAQ114b&#10;bhScT7vJEkSIyBqtZ1LwQwHKYjxaY679i4/0rGIjUgiHHBW0MXa5lKFuyWGY+o44cTffO4wJ9o3U&#10;Pb5SuLNylmUL6dBwamixo21L9b16OAXSXs2lujSH2/xkdDjWu+/ZYJX6/Bg2KxCRhvgW/7v3Os2f&#10;w98v6QBZ/AIAAP//AwBQSwECLQAUAAYACAAAACEA2+H2y+4AAACFAQAAEwAAAAAAAAAAAAAAAAAA&#10;AAAAW0NvbnRlbnRfVHlwZXNdLnhtbFBLAQItABQABgAIAAAAIQBa9CxbvwAAABUBAAALAAAAAAAA&#10;AAAAAAAAAB8BAABfcmVscy8ucmVsc1BLAQItABQABgAIAAAAIQDs5+x6vwAAANsAAAAPAAAAAAAA&#10;AAAAAAAAAAcCAABkcnMvZG93bnJldi54bWxQSwUGAAAAAAMAAwC3AAAA8wIAAAAA&#10;" strokecolor="navy" strokeweight="1pt"/>
                <v:line id="Line 7" o:spid="_x0000_s1036" style="position:absolute;visibility:visible;mso-wrap-style:square" from="110,120" to="110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QOvwAAANsAAAAPAAAAZHJzL2Rvd25yZXYueG1sRE9Ni8Iw&#10;EL0L/ocwwt401V1EqlFEEARhwap4HZqxDSaT0kSt/94sLHibx/ucxapzVjyoDcazgvEoA0Fcem24&#10;UnA6boczECEia7SeScGLAqyW/d4Cc+2ffKBHESuRQjjkqKCOscmlDGVNDsPIN8SJu/rWYUywraRu&#10;8ZnCnZWTLJtKh4ZTQ40NbWoqb8XdKZD2Ys7Fudpfv49Gh0O5/Z10VqmvQbeeg4jUxY/4373Taf4P&#10;/P2SDpDLNwAAAP//AwBQSwECLQAUAAYACAAAACEA2+H2y+4AAACFAQAAEwAAAAAAAAAAAAAAAAAA&#10;AAAAW0NvbnRlbnRfVHlwZXNdLnhtbFBLAQItABQABgAIAAAAIQBa9CxbvwAAABUBAAALAAAAAAAA&#10;AAAAAAAAAB8BAABfcmVscy8ucmVsc1BLAQItABQABgAIAAAAIQBjDnQOvwAAANsAAAAPAAAAAAAA&#10;AAAAAAAAAAcCAABkcnMvZG93bnJldi54bWxQSwUGAAAAAAMAAwC3AAAA8wIAAAAA&#10;" strokecolor="navy" strokeweight="1pt"/>
                <v:line id="Line 6" o:spid="_x0000_s1037" style="position:absolute;visibility:visible;mso-wrap-style:square" from="100,110" to="5480,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GVvwAAANsAAAAPAAAAZHJzL2Rvd25yZXYueG1sRE9Ni8Iw&#10;EL0L/ocwwt401WVFqlFEEARhwap4HZqxDSaT0kSt/94sLHibx/ucxapzVjyoDcazgvEoA0Fcem24&#10;UnA6boczECEia7SeScGLAqyW/d4Cc+2ffKBHESuRQjjkqKCOscmlDGVNDsPIN8SJu/rWYUywraRu&#10;8ZnCnZWTLJtKh4ZTQ40NbWoqb8XdKZD2Ys7Fudpfv49Gh0O5/Z10VqmvQbeeg4jUxY/4373Taf4P&#10;/P2SDpDLNwAAAP//AwBQSwECLQAUAAYACAAAACEA2+H2y+4AAACFAQAAEwAAAAAAAAAAAAAAAAAA&#10;AAAAW0NvbnRlbnRfVHlwZXNdLnhtbFBLAQItABQABgAIAAAAIQBa9CxbvwAAABUBAAALAAAAAAAA&#10;AAAAAAAAAB8BAABfcmVscy8ucmVsc1BLAQItABQABgAIAAAAIQAMQtGVvwAAANsAAAAPAAAAAAAA&#10;AAAAAAAAAAcCAABkcnMvZG93bnJldi54bWxQSwUGAAAAAAMAAwC3AAAA8wIAAAAA&#10;" strokecolor="navy" strokeweight="1pt"/>
                <v:line id="Line 5" o:spid="_x0000_s1038" style="position:absolute;visibility:visible;mso-wrap-style:square" from="5470,120" to="5470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E/ivwAAANsAAAAPAAAAZHJzL2Rvd25yZXYueG1sRE9Ni8Iw&#10;EL0L/ocwC940XQVZuqZFBEEQFqwrXodmbMMmk9JE7f57Iwje5vE+Z1UOzoob9cF4VvA5y0AQ114b&#10;bhT8HrfTLxAhImu0nknBPwUoi/Fohbn2dz7QrYqNSCEcclTQxtjlUoa6JYdh5jvixF187zAm2DdS&#10;93hP4c7KeZYtpUPDqaHFjjYt1X/V1SmQ9mxO1anZXxZHo8Oh3v7MB6vU5GNYf4OINMS3+OXe6TR/&#10;Cc9f0gGyeAAAAP//AwBQSwECLQAUAAYACAAAACEA2+H2y+4AAACFAQAAEwAAAAAAAAAAAAAAAAAA&#10;AAAAW0NvbnRlbnRfVHlwZXNdLnhtbFBLAQItABQABgAIAAAAIQBa9CxbvwAAABUBAAALAAAAAAAA&#10;AAAAAAAAAB8BAABfcmVscy8ucmVsc1BLAQItABQABgAIAAAAIQD8kE/ivwAAANsAAAAPAAAAAAAA&#10;AAAAAAAAAAcCAABkcnMvZG93bnJldi54bWxQSwUGAAAAAAMAAwC3AAAA8wIAAAAA&#10;" strokecolor="navy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80;top:80;width:5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3E052A" w:rsidRDefault="00901EFD">
                        <w:pPr>
                          <w:spacing w:before="110" w:line="598" w:lineRule="exact"/>
                          <w:ind w:left="855" w:right="855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000080"/>
                            <w:sz w:val="52"/>
                          </w:rPr>
                          <w:t>Vigyázzon</w:t>
                        </w:r>
                      </w:p>
                      <w:p w:rsidR="003E052A" w:rsidRDefault="00901EFD">
                        <w:pPr>
                          <w:ind w:left="986" w:right="855"/>
                          <w:jc w:val="center"/>
                          <w:rPr>
                            <w:b/>
                            <w:sz w:val="52"/>
                          </w:rPr>
                        </w:pPr>
                        <w:proofErr w:type="gramStart"/>
                        <w:r>
                          <w:rPr>
                            <w:b/>
                            <w:color w:val="000080"/>
                            <w:sz w:val="52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color w:val="000080"/>
                            <w:sz w:val="52"/>
                          </w:rPr>
                          <w:t xml:space="preserve"> kerékpárjára!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 w:rsidR="00901EFD">
        <w:rPr>
          <w:sz w:val="20"/>
        </w:rPr>
        <w:tab/>
      </w:r>
    </w:p>
    <w:p w:rsidR="003E052A" w:rsidRDefault="003E052A">
      <w:pPr>
        <w:pStyle w:val="Szvegtrzs"/>
        <w:rPr>
          <w:sz w:val="20"/>
        </w:rPr>
      </w:pPr>
    </w:p>
    <w:p w:rsidR="0008760F" w:rsidRDefault="0008760F">
      <w:pPr>
        <w:pStyle w:val="Szvegtrzs"/>
        <w:rPr>
          <w:sz w:val="20"/>
        </w:rPr>
      </w:pPr>
    </w:p>
    <w:p w:rsidR="003E052A" w:rsidRDefault="00901EFD">
      <w:pPr>
        <w:pStyle w:val="Szvegtrzs"/>
        <w:spacing w:before="254"/>
        <w:ind w:left="418" w:right="413"/>
        <w:jc w:val="both"/>
      </w:pPr>
      <w:r>
        <w:rPr>
          <w:color w:val="000080"/>
        </w:rPr>
        <w:t>A kerékpárlopáshoz néhány másodperc is elegendő. Kellő óvatossággal és megfelelő védelmi eszközökkel, módszerekkel ezeknek a bűncselekményeknek egy része megelőzhető.</w:t>
      </w:r>
    </w:p>
    <w:p w:rsidR="003E052A" w:rsidRDefault="003E052A">
      <w:pPr>
        <w:pStyle w:val="Szvegtrzs"/>
        <w:spacing w:before="3"/>
      </w:pPr>
    </w:p>
    <w:p w:rsidR="003E052A" w:rsidRDefault="00901EFD">
      <w:pPr>
        <w:ind w:left="418" w:right="417"/>
        <w:jc w:val="both"/>
        <w:rPr>
          <w:b/>
          <w:sz w:val="28"/>
        </w:rPr>
      </w:pPr>
      <w:r>
        <w:rPr>
          <w:b/>
          <w:color w:val="000080"/>
          <w:sz w:val="28"/>
        </w:rPr>
        <w:t>A kerékpár védelméről elsősorban a tulajdonosnak kell gondoskodnia. A lopások megelőzése érdekében kérjük, fogadja meg tanácsainkat!</w:t>
      </w:r>
    </w:p>
    <w:p w:rsidR="003E052A" w:rsidRDefault="003E052A">
      <w:pPr>
        <w:pStyle w:val="Szvegtrzs"/>
        <w:spacing w:before="7"/>
        <w:rPr>
          <w:b/>
          <w:sz w:val="27"/>
        </w:rPr>
      </w:pPr>
    </w:p>
    <w:p w:rsidR="003E052A" w:rsidRDefault="00901EFD">
      <w:pPr>
        <w:pStyle w:val="Listaszerbekezds"/>
        <w:numPr>
          <w:ilvl w:val="0"/>
          <w:numId w:val="1"/>
        </w:numPr>
        <w:tabs>
          <w:tab w:val="left" w:pos="778"/>
          <w:tab w:val="left" w:pos="779"/>
        </w:tabs>
        <w:spacing w:before="1"/>
        <w:ind w:left="778" w:hanging="361"/>
        <w:rPr>
          <w:sz w:val="28"/>
        </w:rPr>
      </w:pPr>
      <w:r>
        <w:rPr>
          <w:color w:val="000080"/>
          <w:sz w:val="28"/>
        </w:rPr>
        <w:t>Ha utcán, lépcsőházban őrizetlenül hagyja a biciklijét, mindig zárja</w:t>
      </w:r>
      <w:r>
        <w:rPr>
          <w:color w:val="000080"/>
          <w:spacing w:val="-7"/>
          <w:sz w:val="28"/>
        </w:rPr>
        <w:t xml:space="preserve"> </w:t>
      </w:r>
      <w:r>
        <w:rPr>
          <w:color w:val="000080"/>
          <w:sz w:val="28"/>
        </w:rPr>
        <w:t>le!</w:t>
      </w:r>
    </w:p>
    <w:p w:rsidR="003E052A" w:rsidRDefault="00901EFD">
      <w:pPr>
        <w:pStyle w:val="Listaszerbekezds"/>
        <w:numPr>
          <w:ilvl w:val="0"/>
          <w:numId w:val="1"/>
        </w:numPr>
        <w:tabs>
          <w:tab w:val="left" w:pos="776"/>
          <w:tab w:val="left" w:pos="777"/>
        </w:tabs>
        <w:spacing w:before="117"/>
        <w:ind w:right="416" w:hanging="358"/>
        <w:rPr>
          <w:sz w:val="28"/>
        </w:rPr>
      </w:pPr>
      <w:r>
        <w:rPr>
          <w:color w:val="000080"/>
          <w:sz w:val="28"/>
        </w:rPr>
        <w:t>Rövid időre, így például gyors bolti vásárlás, vagy egy lottó feladásának idejére se hagyja a kerékpárt</w:t>
      </w:r>
      <w:r>
        <w:rPr>
          <w:color w:val="000080"/>
          <w:spacing w:val="-5"/>
          <w:sz w:val="28"/>
        </w:rPr>
        <w:t xml:space="preserve"> </w:t>
      </w:r>
      <w:r>
        <w:rPr>
          <w:color w:val="000080"/>
          <w:sz w:val="28"/>
        </w:rPr>
        <w:t>lezáratlanul!</w:t>
      </w:r>
    </w:p>
    <w:p w:rsidR="003E052A" w:rsidRDefault="00901EFD">
      <w:pPr>
        <w:pStyle w:val="Listaszerbekezds"/>
        <w:numPr>
          <w:ilvl w:val="0"/>
          <w:numId w:val="1"/>
        </w:numPr>
        <w:tabs>
          <w:tab w:val="left" w:pos="776"/>
          <w:tab w:val="left" w:pos="777"/>
        </w:tabs>
        <w:ind w:hanging="359"/>
        <w:rPr>
          <w:sz w:val="28"/>
        </w:rPr>
      </w:pPr>
      <w:r>
        <w:rPr>
          <w:color w:val="000080"/>
          <w:sz w:val="28"/>
        </w:rPr>
        <w:t>Lehetőleg ne hagyják elhagyatott, kivilágítatlan helyen a</w:t>
      </w:r>
      <w:r>
        <w:rPr>
          <w:color w:val="000080"/>
          <w:spacing w:val="-12"/>
          <w:sz w:val="28"/>
        </w:rPr>
        <w:t xml:space="preserve"> </w:t>
      </w:r>
      <w:r>
        <w:rPr>
          <w:color w:val="000080"/>
          <w:sz w:val="28"/>
        </w:rPr>
        <w:t>kerékpárjukat!</w:t>
      </w:r>
    </w:p>
    <w:p w:rsidR="003E052A" w:rsidRDefault="00901EFD">
      <w:pPr>
        <w:pStyle w:val="Listaszerbekezds"/>
        <w:numPr>
          <w:ilvl w:val="0"/>
          <w:numId w:val="1"/>
        </w:numPr>
        <w:tabs>
          <w:tab w:val="left" w:pos="776"/>
          <w:tab w:val="left" w:pos="777"/>
          <w:tab w:val="left" w:pos="1797"/>
          <w:tab w:val="left" w:pos="2897"/>
          <w:tab w:val="left" w:pos="3233"/>
          <w:tab w:val="left" w:pos="4310"/>
          <w:tab w:val="left" w:pos="4648"/>
          <w:tab w:val="left" w:pos="5946"/>
          <w:tab w:val="left" w:pos="7737"/>
          <w:tab w:val="left" w:pos="9225"/>
        </w:tabs>
        <w:spacing w:before="118"/>
        <w:ind w:right="414" w:hanging="358"/>
        <w:rPr>
          <w:sz w:val="28"/>
        </w:rPr>
      </w:pPr>
      <w:r>
        <w:rPr>
          <w:color w:val="000080"/>
          <w:sz w:val="28"/>
        </w:rPr>
        <w:t>Miután</w:t>
      </w:r>
      <w:r>
        <w:rPr>
          <w:color w:val="000080"/>
          <w:sz w:val="28"/>
        </w:rPr>
        <w:tab/>
        <w:t>lezárták</w:t>
      </w:r>
      <w:r>
        <w:rPr>
          <w:color w:val="000080"/>
          <w:sz w:val="28"/>
        </w:rPr>
        <w:tab/>
        <w:t>a</w:t>
      </w:r>
      <w:r>
        <w:rPr>
          <w:color w:val="000080"/>
          <w:sz w:val="28"/>
        </w:rPr>
        <w:tab/>
        <w:t>biciklit,</w:t>
      </w:r>
      <w:r>
        <w:rPr>
          <w:color w:val="000080"/>
          <w:sz w:val="28"/>
        </w:rPr>
        <w:tab/>
        <w:t>a</w:t>
      </w:r>
      <w:r>
        <w:rPr>
          <w:color w:val="000080"/>
          <w:sz w:val="28"/>
        </w:rPr>
        <w:tab/>
        <w:t>kosárban,</w:t>
      </w:r>
      <w:r>
        <w:rPr>
          <w:color w:val="000080"/>
          <w:sz w:val="28"/>
        </w:rPr>
        <w:tab/>
        <w:t>csomagtartón,</w:t>
      </w:r>
      <w:r>
        <w:rPr>
          <w:color w:val="000080"/>
          <w:sz w:val="28"/>
        </w:rPr>
        <w:tab/>
        <w:t>kormányon</w:t>
      </w:r>
      <w:r>
        <w:rPr>
          <w:color w:val="000080"/>
          <w:sz w:val="28"/>
        </w:rPr>
        <w:tab/>
      </w:r>
      <w:r>
        <w:rPr>
          <w:color w:val="000080"/>
          <w:spacing w:val="-9"/>
          <w:sz w:val="28"/>
        </w:rPr>
        <w:t xml:space="preserve">ne </w:t>
      </w:r>
      <w:r>
        <w:rPr>
          <w:color w:val="000080"/>
          <w:sz w:val="28"/>
        </w:rPr>
        <w:t>hagyjanak semmit!</w:t>
      </w:r>
    </w:p>
    <w:p w:rsidR="003E052A" w:rsidRDefault="00901EFD">
      <w:pPr>
        <w:pStyle w:val="Listaszerbekezds"/>
        <w:numPr>
          <w:ilvl w:val="0"/>
          <w:numId w:val="1"/>
        </w:numPr>
        <w:tabs>
          <w:tab w:val="left" w:pos="776"/>
          <w:tab w:val="left" w:pos="777"/>
          <w:tab w:val="left" w:pos="1323"/>
          <w:tab w:val="left" w:pos="2725"/>
          <w:tab w:val="left" w:pos="4018"/>
          <w:tab w:val="left" w:pos="5605"/>
          <w:tab w:val="left" w:pos="6883"/>
          <w:tab w:val="left" w:pos="8284"/>
        </w:tabs>
        <w:ind w:right="411" w:hanging="358"/>
        <w:rPr>
          <w:sz w:val="28"/>
        </w:rPr>
      </w:pPr>
      <w:r>
        <w:rPr>
          <w:color w:val="000080"/>
          <w:sz w:val="28"/>
        </w:rPr>
        <w:t>A</w:t>
      </w:r>
      <w:r>
        <w:rPr>
          <w:color w:val="000080"/>
          <w:sz w:val="28"/>
        </w:rPr>
        <w:tab/>
        <w:t>kerékpárt</w:t>
      </w:r>
      <w:r>
        <w:rPr>
          <w:color w:val="000080"/>
          <w:sz w:val="28"/>
        </w:rPr>
        <w:tab/>
        <w:t>tanácsos</w:t>
      </w:r>
      <w:r>
        <w:rPr>
          <w:color w:val="000080"/>
          <w:sz w:val="28"/>
        </w:rPr>
        <w:tab/>
        <w:t>valamilyen</w:t>
      </w:r>
      <w:r>
        <w:rPr>
          <w:color w:val="000080"/>
          <w:sz w:val="28"/>
        </w:rPr>
        <w:tab/>
        <w:t>rögzített</w:t>
      </w:r>
      <w:r>
        <w:rPr>
          <w:color w:val="000080"/>
          <w:sz w:val="28"/>
        </w:rPr>
        <w:tab/>
        <w:t>tárgyhoz,</w:t>
      </w:r>
      <w:r>
        <w:rPr>
          <w:color w:val="000080"/>
          <w:sz w:val="28"/>
        </w:rPr>
        <w:tab/>
      </w:r>
      <w:r>
        <w:rPr>
          <w:color w:val="000080"/>
          <w:spacing w:val="-1"/>
          <w:sz w:val="28"/>
        </w:rPr>
        <w:t xml:space="preserve">kerítéshez, </w:t>
      </w:r>
      <w:r>
        <w:rPr>
          <w:color w:val="000080"/>
          <w:sz w:val="28"/>
        </w:rPr>
        <w:t>kerékpártárolóhoz, vagy egy fához</w:t>
      </w:r>
      <w:r>
        <w:rPr>
          <w:color w:val="000080"/>
          <w:spacing w:val="-12"/>
          <w:sz w:val="28"/>
        </w:rPr>
        <w:t xml:space="preserve"> </w:t>
      </w:r>
      <w:r>
        <w:rPr>
          <w:color w:val="000080"/>
          <w:sz w:val="28"/>
        </w:rPr>
        <w:t>lezárni.</w:t>
      </w:r>
    </w:p>
    <w:p w:rsidR="003E052A" w:rsidRDefault="00901EFD">
      <w:pPr>
        <w:pStyle w:val="Listaszerbekezds"/>
        <w:numPr>
          <w:ilvl w:val="0"/>
          <w:numId w:val="1"/>
        </w:numPr>
        <w:tabs>
          <w:tab w:val="left" w:pos="776"/>
          <w:tab w:val="left" w:pos="777"/>
        </w:tabs>
        <w:spacing w:before="119"/>
        <w:ind w:right="414" w:hanging="358"/>
        <w:rPr>
          <w:sz w:val="28"/>
        </w:rPr>
      </w:pPr>
      <w:r>
        <w:rPr>
          <w:color w:val="000080"/>
          <w:sz w:val="28"/>
        </w:rPr>
        <w:t>A bicikli értékének minimum 10%-át érdemes biztonságos zár vásárlására költeni.</w:t>
      </w:r>
    </w:p>
    <w:p w:rsidR="003E052A" w:rsidRDefault="00901EFD">
      <w:pPr>
        <w:pStyle w:val="Listaszerbekezds"/>
        <w:numPr>
          <w:ilvl w:val="0"/>
          <w:numId w:val="1"/>
        </w:numPr>
        <w:tabs>
          <w:tab w:val="left" w:pos="776"/>
          <w:tab w:val="left" w:pos="777"/>
        </w:tabs>
        <w:spacing w:before="118"/>
        <w:ind w:hanging="359"/>
        <w:rPr>
          <w:sz w:val="28"/>
        </w:rPr>
      </w:pPr>
      <w:r>
        <w:rPr>
          <w:color w:val="000080"/>
          <w:sz w:val="28"/>
        </w:rPr>
        <w:t>Használjon többfajta zárat, a jobb minőség nagyobb védelmet</w:t>
      </w:r>
      <w:r>
        <w:rPr>
          <w:color w:val="000080"/>
          <w:spacing w:val="-14"/>
          <w:sz w:val="28"/>
        </w:rPr>
        <w:t xml:space="preserve"> </w:t>
      </w:r>
      <w:r>
        <w:rPr>
          <w:color w:val="000080"/>
          <w:sz w:val="28"/>
        </w:rPr>
        <w:t>jelent.</w:t>
      </w:r>
    </w:p>
    <w:p w:rsidR="003E052A" w:rsidRDefault="00901EFD">
      <w:pPr>
        <w:pStyle w:val="Listaszerbekezds"/>
        <w:numPr>
          <w:ilvl w:val="0"/>
          <w:numId w:val="1"/>
        </w:numPr>
        <w:tabs>
          <w:tab w:val="left" w:pos="776"/>
          <w:tab w:val="left" w:pos="777"/>
        </w:tabs>
        <w:ind w:right="413" w:hanging="358"/>
        <w:rPr>
          <w:sz w:val="28"/>
        </w:rPr>
      </w:pPr>
      <w:r>
        <w:rPr>
          <w:color w:val="000080"/>
          <w:sz w:val="28"/>
        </w:rPr>
        <w:t>Jegyezze fel a kerékpár egyedi azonosítására alkalmas ismertető jegyeit (pl.: típus, szín, vázszám, stb.).</w:t>
      </w:r>
    </w:p>
    <w:p w:rsidR="003E052A" w:rsidRDefault="00901EFD">
      <w:pPr>
        <w:pStyle w:val="Listaszerbekezds"/>
        <w:numPr>
          <w:ilvl w:val="0"/>
          <w:numId w:val="1"/>
        </w:numPr>
        <w:tabs>
          <w:tab w:val="left" w:pos="777"/>
        </w:tabs>
        <w:ind w:right="4914" w:hanging="358"/>
        <w:jc w:val="both"/>
        <w:rPr>
          <w:sz w:val="28"/>
        </w:rPr>
      </w:pPr>
      <w:r>
        <w:rPr>
          <w:color w:val="000080"/>
          <w:sz w:val="28"/>
        </w:rPr>
        <w:t>Ha lehetősége van rá, regisztráltassa kerékpárját, és ha ellopták, mindenképpen tegyen bejelentést a rendőrségen!</w:t>
      </w:r>
    </w:p>
    <w:p w:rsidR="003E052A" w:rsidRDefault="003E052A">
      <w:pPr>
        <w:pStyle w:val="Szvegtrzs"/>
        <w:rPr>
          <w:sz w:val="30"/>
        </w:rPr>
      </w:pPr>
    </w:p>
    <w:p w:rsidR="0008760F" w:rsidRDefault="0008760F">
      <w:pPr>
        <w:pStyle w:val="Szvegtrzs"/>
        <w:rPr>
          <w:sz w:val="30"/>
        </w:rPr>
      </w:pPr>
    </w:p>
    <w:p w:rsidR="003E052A" w:rsidRPr="0008760F" w:rsidRDefault="00901EFD">
      <w:pPr>
        <w:pStyle w:val="Szvegtrzs"/>
        <w:spacing w:before="1" w:line="322" w:lineRule="exact"/>
        <w:ind w:left="921" w:right="925"/>
        <w:jc w:val="center"/>
        <w:rPr>
          <w:b/>
        </w:rPr>
      </w:pPr>
      <w:r w:rsidRPr="0008760F">
        <w:rPr>
          <w:b/>
          <w:color w:val="000080"/>
        </w:rPr>
        <w:t>A kerékpár biztonságánál csak a biztonságos kerékpározás a fontosabb!</w:t>
      </w:r>
    </w:p>
    <w:p w:rsidR="003E052A" w:rsidRPr="0008760F" w:rsidRDefault="00901EFD">
      <w:pPr>
        <w:pStyle w:val="Szvegtrzs"/>
        <w:ind w:left="921" w:right="917"/>
        <w:jc w:val="center"/>
        <w:rPr>
          <w:b/>
        </w:rPr>
      </w:pPr>
      <w:r w:rsidRPr="0008760F">
        <w:rPr>
          <w:b/>
          <w:color w:val="000080"/>
        </w:rPr>
        <w:t>Vigyázzon magára és közlekedő partnereire is!</w:t>
      </w:r>
    </w:p>
    <w:p w:rsidR="003E052A" w:rsidRDefault="003E052A">
      <w:pPr>
        <w:pStyle w:val="Szvegtrzs"/>
        <w:rPr>
          <w:sz w:val="20"/>
        </w:rPr>
      </w:pPr>
    </w:p>
    <w:p w:rsidR="003E052A" w:rsidRDefault="003E052A">
      <w:pPr>
        <w:pStyle w:val="Szvegtrzs"/>
        <w:spacing w:before="4"/>
        <w:rPr>
          <w:sz w:val="12"/>
        </w:rPr>
      </w:pPr>
    </w:p>
    <w:p w:rsidR="00901EFD" w:rsidRDefault="00901EFD">
      <w:pPr>
        <w:pStyle w:val="Szvegtrzs"/>
        <w:spacing w:before="4"/>
        <w:rPr>
          <w:sz w:val="12"/>
        </w:rPr>
      </w:pPr>
    </w:p>
    <w:p w:rsidR="00901EFD" w:rsidRDefault="00901EFD" w:rsidP="00901EFD">
      <w:pPr>
        <w:pStyle w:val="Szvegtrzs"/>
        <w:spacing w:before="4"/>
        <w:ind w:right="-13"/>
        <w:rPr>
          <w:sz w:val="12"/>
        </w:rPr>
      </w:pPr>
      <w:r w:rsidRPr="00901EFD">
        <w:rPr>
          <w:noProof/>
          <w:lang w:bidi="ar-SA"/>
        </w:rPr>
        <w:lastRenderedPageBreak/>
        <w:drawing>
          <wp:inline distT="0" distB="0" distL="0" distR="0">
            <wp:extent cx="6293782" cy="10568940"/>
            <wp:effectExtent l="0" t="0" r="0" b="381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072" cy="1058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9D55BC" w:rsidRDefault="009D55BC" w:rsidP="00901EFD">
      <w:pPr>
        <w:pStyle w:val="Szvegtrzs"/>
        <w:spacing w:before="4"/>
        <w:ind w:right="-13"/>
        <w:rPr>
          <w:sz w:val="12"/>
        </w:rPr>
      </w:pPr>
    </w:p>
    <w:p w:rsidR="009D55BC" w:rsidRDefault="009D55BC" w:rsidP="00901EFD">
      <w:pPr>
        <w:pStyle w:val="Szvegtrzs"/>
        <w:spacing w:before="4"/>
        <w:ind w:right="-13"/>
        <w:rPr>
          <w:sz w:val="12"/>
        </w:rPr>
      </w:pPr>
    </w:p>
    <w:p w:rsidR="009D55BC" w:rsidRDefault="009D55BC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Pr="00C54925" w:rsidRDefault="00C54925" w:rsidP="00C54925">
      <w:pPr>
        <w:tabs>
          <w:tab w:val="left" w:pos="4500"/>
        </w:tabs>
        <w:adjustRightInd w:val="0"/>
        <w:jc w:val="both"/>
        <w:rPr>
          <w:b/>
          <w:sz w:val="24"/>
          <w:szCs w:val="24"/>
          <w:lang w:bidi="ar-SA"/>
        </w:rPr>
      </w:pPr>
    </w:p>
    <w:p w:rsidR="00C54925" w:rsidRPr="00C54925" w:rsidRDefault="00C54925" w:rsidP="00C54925">
      <w:pPr>
        <w:widowControl/>
        <w:autoSpaceDE/>
        <w:autoSpaceDN/>
        <w:jc w:val="center"/>
        <w:outlineLvl w:val="0"/>
        <w:rPr>
          <w:b/>
          <w:bCs/>
          <w:color w:val="FF0000"/>
          <w:sz w:val="36"/>
          <w:szCs w:val="36"/>
          <w:lang w:bidi="ar-SA"/>
        </w:rPr>
      </w:pPr>
      <w:r w:rsidRPr="00C54925">
        <w:rPr>
          <w:b/>
          <w:bCs/>
          <w:color w:val="FF0000"/>
          <w:sz w:val="36"/>
          <w:szCs w:val="36"/>
          <w:lang w:bidi="ar-SA"/>
        </w:rPr>
        <w:t>Fogadják meg tanácsainkat!</w:t>
      </w:r>
    </w:p>
    <w:p w:rsidR="00C54925" w:rsidRPr="00C54925" w:rsidRDefault="00C54925" w:rsidP="00C54925">
      <w:pPr>
        <w:widowControl/>
        <w:autoSpaceDE/>
        <w:autoSpaceDN/>
        <w:jc w:val="center"/>
        <w:rPr>
          <w:b/>
          <w:bCs/>
          <w:color w:val="FF0000"/>
          <w:sz w:val="36"/>
          <w:szCs w:val="36"/>
          <w:lang w:bidi="ar-SA"/>
        </w:rPr>
      </w:pPr>
      <w:r w:rsidRPr="00C54925">
        <w:rPr>
          <w:b/>
          <w:bCs/>
          <w:color w:val="FF0000"/>
          <w:sz w:val="36"/>
          <w:szCs w:val="36"/>
          <w:lang w:bidi="ar-SA"/>
        </w:rPr>
        <w:t>Előzzük meg együtt a bűncselekményeket!</w:t>
      </w:r>
    </w:p>
    <w:p w:rsidR="00C54925" w:rsidRPr="00C54925" w:rsidRDefault="00C54925" w:rsidP="00C54925">
      <w:pPr>
        <w:widowControl/>
        <w:autoSpaceDE/>
        <w:autoSpaceDN/>
        <w:jc w:val="center"/>
        <w:rPr>
          <w:b/>
          <w:bCs/>
          <w:color w:val="FF0000"/>
          <w:sz w:val="20"/>
          <w:szCs w:val="20"/>
          <w:lang w:bidi="ar-SA"/>
        </w:rPr>
      </w:pPr>
    </w:p>
    <w:p w:rsidR="00C54925" w:rsidRDefault="00C54925" w:rsidP="00C54925">
      <w:pPr>
        <w:widowControl/>
        <w:autoSpaceDE/>
        <w:autoSpaceDN/>
        <w:jc w:val="center"/>
        <w:rPr>
          <w:b/>
          <w:bCs/>
          <w:color w:val="FF0000"/>
          <w:sz w:val="20"/>
          <w:szCs w:val="20"/>
          <w:lang w:bidi="ar-SA"/>
        </w:rPr>
      </w:pPr>
    </w:p>
    <w:p w:rsidR="009D55BC" w:rsidRDefault="009D55BC" w:rsidP="00C54925">
      <w:pPr>
        <w:widowControl/>
        <w:autoSpaceDE/>
        <w:autoSpaceDN/>
        <w:jc w:val="center"/>
        <w:rPr>
          <w:b/>
          <w:bCs/>
          <w:color w:val="FF0000"/>
          <w:sz w:val="20"/>
          <w:szCs w:val="20"/>
          <w:lang w:bidi="ar-SA"/>
        </w:rPr>
      </w:pPr>
    </w:p>
    <w:p w:rsidR="009D55BC" w:rsidRDefault="009D55BC" w:rsidP="00C54925">
      <w:pPr>
        <w:widowControl/>
        <w:autoSpaceDE/>
        <w:autoSpaceDN/>
        <w:jc w:val="center"/>
        <w:rPr>
          <w:b/>
          <w:bCs/>
          <w:color w:val="FF0000"/>
          <w:sz w:val="20"/>
          <w:szCs w:val="20"/>
          <w:lang w:bidi="ar-SA"/>
        </w:rPr>
      </w:pPr>
    </w:p>
    <w:p w:rsidR="009D55BC" w:rsidRPr="00C54925" w:rsidRDefault="009D55BC" w:rsidP="00C54925">
      <w:pPr>
        <w:widowControl/>
        <w:autoSpaceDE/>
        <w:autoSpaceDN/>
        <w:jc w:val="center"/>
        <w:rPr>
          <w:b/>
          <w:bCs/>
          <w:color w:val="FF0000"/>
          <w:sz w:val="20"/>
          <w:szCs w:val="20"/>
          <w:lang w:bidi="ar-SA"/>
        </w:rPr>
      </w:pPr>
    </w:p>
    <w:p w:rsidR="00C54925" w:rsidRPr="00C54925" w:rsidRDefault="00C54925" w:rsidP="00C54925">
      <w:pPr>
        <w:tabs>
          <w:tab w:val="left" w:pos="4500"/>
        </w:tabs>
        <w:adjustRightInd w:val="0"/>
        <w:jc w:val="both"/>
        <w:rPr>
          <w:b/>
          <w:sz w:val="24"/>
          <w:szCs w:val="24"/>
          <w:lang w:bidi="ar-SA"/>
        </w:rPr>
      </w:pPr>
      <w:r w:rsidRPr="00C54925">
        <w:rPr>
          <w:b/>
          <w:sz w:val="24"/>
          <w:szCs w:val="24"/>
          <w:lang w:bidi="ar-SA"/>
        </w:rPr>
        <w:t>Győr, 2019. július</w:t>
      </w:r>
      <w:r>
        <w:rPr>
          <w:b/>
          <w:sz w:val="24"/>
          <w:szCs w:val="24"/>
          <w:lang w:bidi="ar-SA"/>
        </w:rPr>
        <w:t xml:space="preserve"> 24</w:t>
      </w:r>
      <w:r w:rsidRPr="00C54925">
        <w:rPr>
          <w:b/>
          <w:sz w:val="24"/>
          <w:szCs w:val="24"/>
          <w:lang w:bidi="ar-SA"/>
        </w:rPr>
        <w:t>.</w:t>
      </w:r>
    </w:p>
    <w:p w:rsidR="00C54925" w:rsidRPr="00C54925" w:rsidRDefault="00C54925" w:rsidP="00C54925">
      <w:pPr>
        <w:tabs>
          <w:tab w:val="left" w:pos="4500"/>
        </w:tabs>
        <w:adjustRightInd w:val="0"/>
        <w:rPr>
          <w:sz w:val="24"/>
          <w:szCs w:val="24"/>
          <w:lang w:bidi="ar-SA"/>
        </w:rPr>
      </w:pPr>
    </w:p>
    <w:p w:rsidR="00C54925" w:rsidRPr="00C54925" w:rsidRDefault="00C54925" w:rsidP="00C54925">
      <w:pPr>
        <w:tabs>
          <w:tab w:val="left" w:pos="4500"/>
        </w:tabs>
        <w:adjustRightInd w:val="0"/>
        <w:rPr>
          <w:sz w:val="24"/>
          <w:szCs w:val="24"/>
          <w:lang w:bidi="ar-SA"/>
        </w:rPr>
      </w:pPr>
    </w:p>
    <w:p w:rsidR="00C54925" w:rsidRPr="00C54925" w:rsidRDefault="00C54925" w:rsidP="00C54925">
      <w:pPr>
        <w:tabs>
          <w:tab w:val="left" w:pos="4500"/>
        </w:tabs>
        <w:adjustRightInd w:val="0"/>
        <w:rPr>
          <w:sz w:val="24"/>
          <w:szCs w:val="24"/>
          <w:lang w:bidi="ar-SA"/>
        </w:rPr>
      </w:pPr>
    </w:p>
    <w:p w:rsidR="00C54925" w:rsidRDefault="00C54925" w:rsidP="00C54925">
      <w:pPr>
        <w:tabs>
          <w:tab w:val="left" w:pos="4500"/>
        </w:tabs>
        <w:adjustRightInd w:val="0"/>
        <w:rPr>
          <w:sz w:val="24"/>
          <w:szCs w:val="24"/>
          <w:lang w:bidi="ar-SA"/>
        </w:rPr>
      </w:pPr>
    </w:p>
    <w:p w:rsidR="009D55BC" w:rsidRDefault="009D55BC" w:rsidP="00C54925">
      <w:pPr>
        <w:tabs>
          <w:tab w:val="left" w:pos="4500"/>
        </w:tabs>
        <w:adjustRightInd w:val="0"/>
        <w:rPr>
          <w:sz w:val="24"/>
          <w:szCs w:val="24"/>
          <w:lang w:bidi="ar-SA"/>
        </w:rPr>
      </w:pPr>
    </w:p>
    <w:p w:rsidR="009D55BC" w:rsidRDefault="009D55BC" w:rsidP="00C54925">
      <w:pPr>
        <w:tabs>
          <w:tab w:val="left" w:pos="4500"/>
        </w:tabs>
        <w:adjustRightInd w:val="0"/>
        <w:rPr>
          <w:sz w:val="24"/>
          <w:szCs w:val="24"/>
          <w:lang w:bidi="ar-SA"/>
        </w:rPr>
      </w:pPr>
    </w:p>
    <w:p w:rsidR="009D55BC" w:rsidRPr="00C54925" w:rsidRDefault="009D55BC" w:rsidP="00C54925">
      <w:pPr>
        <w:tabs>
          <w:tab w:val="left" w:pos="4500"/>
        </w:tabs>
        <w:adjustRightInd w:val="0"/>
        <w:rPr>
          <w:sz w:val="24"/>
          <w:szCs w:val="24"/>
          <w:lang w:bidi="ar-SA"/>
        </w:rPr>
      </w:pPr>
    </w:p>
    <w:p w:rsidR="00C54925" w:rsidRPr="00C54925" w:rsidRDefault="00C54925" w:rsidP="00C54925">
      <w:pPr>
        <w:tabs>
          <w:tab w:val="center" w:pos="8222"/>
        </w:tabs>
        <w:adjustRightInd w:val="0"/>
        <w:rPr>
          <w:b/>
          <w:bCs/>
          <w:sz w:val="24"/>
          <w:szCs w:val="24"/>
          <w:lang w:bidi="ar-SA"/>
        </w:rPr>
      </w:pPr>
      <w:r w:rsidRPr="00C54925">
        <w:rPr>
          <w:b/>
          <w:bCs/>
          <w:sz w:val="24"/>
          <w:szCs w:val="24"/>
          <w:lang w:bidi="ar-SA"/>
        </w:rPr>
        <w:tab/>
        <w:t>Tisztelettel:</w:t>
      </w:r>
    </w:p>
    <w:p w:rsidR="00C54925" w:rsidRPr="00C54925" w:rsidRDefault="00C54925" w:rsidP="00C54925">
      <w:pPr>
        <w:tabs>
          <w:tab w:val="left" w:pos="4500"/>
        </w:tabs>
        <w:adjustRightInd w:val="0"/>
        <w:rPr>
          <w:sz w:val="24"/>
          <w:szCs w:val="24"/>
          <w:lang w:bidi="ar-SA"/>
        </w:rPr>
      </w:pPr>
    </w:p>
    <w:p w:rsidR="00C54925" w:rsidRPr="00C54925" w:rsidRDefault="00C54925" w:rsidP="00C54925">
      <w:pPr>
        <w:tabs>
          <w:tab w:val="left" w:pos="4500"/>
        </w:tabs>
        <w:adjustRightInd w:val="0"/>
        <w:rPr>
          <w:sz w:val="24"/>
          <w:szCs w:val="24"/>
          <w:lang w:bidi="ar-SA"/>
        </w:rPr>
      </w:pPr>
    </w:p>
    <w:p w:rsidR="00C54925" w:rsidRPr="00C54925" w:rsidRDefault="00C54925" w:rsidP="00C54925">
      <w:pPr>
        <w:tabs>
          <w:tab w:val="center" w:pos="8222"/>
        </w:tabs>
        <w:adjustRightInd w:val="0"/>
        <w:rPr>
          <w:b/>
          <w:bCs/>
          <w:sz w:val="24"/>
          <w:szCs w:val="24"/>
          <w:lang w:bidi="ar-SA"/>
        </w:rPr>
      </w:pPr>
      <w:r w:rsidRPr="00C54925">
        <w:rPr>
          <w:sz w:val="24"/>
          <w:szCs w:val="24"/>
          <w:lang w:bidi="ar-SA"/>
        </w:rPr>
        <w:tab/>
      </w:r>
      <w:r w:rsidRPr="00C54925">
        <w:rPr>
          <w:b/>
          <w:bCs/>
          <w:sz w:val="24"/>
          <w:szCs w:val="24"/>
          <w:lang w:bidi="ar-SA"/>
        </w:rPr>
        <w:t>Kovács Sándor r. alezredes</w:t>
      </w:r>
    </w:p>
    <w:p w:rsidR="00C54925" w:rsidRPr="00C54925" w:rsidRDefault="00C54925" w:rsidP="00C54925">
      <w:pPr>
        <w:tabs>
          <w:tab w:val="center" w:pos="8222"/>
        </w:tabs>
        <w:adjustRightInd w:val="0"/>
        <w:rPr>
          <w:sz w:val="24"/>
          <w:szCs w:val="24"/>
          <w:lang w:bidi="ar-SA"/>
        </w:rPr>
      </w:pPr>
      <w:r w:rsidRPr="00C54925">
        <w:rPr>
          <w:b/>
          <w:bCs/>
          <w:sz w:val="24"/>
          <w:szCs w:val="24"/>
          <w:lang w:bidi="ar-SA"/>
        </w:rPr>
        <w:tab/>
      </w:r>
      <w:proofErr w:type="gramStart"/>
      <w:r w:rsidRPr="00C54925">
        <w:rPr>
          <w:b/>
          <w:bCs/>
          <w:sz w:val="24"/>
          <w:szCs w:val="24"/>
          <w:lang w:bidi="ar-SA"/>
        </w:rPr>
        <w:t>osztályvezető</w:t>
      </w:r>
      <w:proofErr w:type="gramEnd"/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p w:rsidR="00C54925" w:rsidRDefault="00C54925" w:rsidP="00901EFD">
      <w:pPr>
        <w:pStyle w:val="Szvegtrzs"/>
        <w:spacing w:before="4"/>
        <w:ind w:right="-13"/>
        <w:rPr>
          <w:sz w:val="12"/>
        </w:rPr>
      </w:pPr>
    </w:p>
    <w:sectPr w:rsidR="00C54925" w:rsidSect="00F37F05">
      <w:type w:val="continuous"/>
      <w:pgSz w:w="11910" w:h="16840"/>
      <w:pgMar w:top="142" w:right="10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7275"/>
    <w:multiLevelType w:val="hybridMultilevel"/>
    <w:tmpl w:val="81DC6624"/>
    <w:lvl w:ilvl="0" w:tplc="1472D5D0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color w:val="000080"/>
        <w:w w:val="100"/>
        <w:sz w:val="28"/>
        <w:szCs w:val="28"/>
        <w:lang w:val="hu-HU" w:eastAsia="hu-HU" w:bidi="hu-HU"/>
      </w:rPr>
    </w:lvl>
    <w:lvl w:ilvl="1" w:tplc="48346A6C">
      <w:numFmt w:val="bullet"/>
      <w:lvlText w:val="•"/>
      <w:lvlJc w:val="left"/>
      <w:pPr>
        <w:ind w:left="1692" w:hanging="360"/>
      </w:pPr>
      <w:rPr>
        <w:rFonts w:hint="default"/>
        <w:lang w:val="hu-HU" w:eastAsia="hu-HU" w:bidi="hu-HU"/>
      </w:rPr>
    </w:lvl>
    <w:lvl w:ilvl="2" w:tplc="3A08CAEC">
      <w:numFmt w:val="bullet"/>
      <w:lvlText w:val="•"/>
      <w:lvlJc w:val="left"/>
      <w:pPr>
        <w:ind w:left="2605" w:hanging="360"/>
      </w:pPr>
      <w:rPr>
        <w:rFonts w:hint="default"/>
        <w:lang w:val="hu-HU" w:eastAsia="hu-HU" w:bidi="hu-HU"/>
      </w:rPr>
    </w:lvl>
    <w:lvl w:ilvl="3" w:tplc="58029D38">
      <w:numFmt w:val="bullet"/>
      <w:lvlText w:val="•"/>
      <w:lvlJc w:val="left"/>
      <w:pPr>
        <w:ind w:left="3517" w:hanging="360"/>
      </w:pPr>
      <w:rPr>
        <w:rFonts w:hint="default"/>
        <w:lang w:val="hu-HU" w:eastAsia="hu-HU" w:bidi="hu-HU"/>
      </w:rPr>
    </w:lvl>
    <w:lvl w:ilvl="4" w:tplc="E530FC74">
      <w:numFmt w:val="bullet"/>
      <w:lvlText w:val="•"/>
      <w:lvlJc w:val="left"/>
      <w:pPr>
        <w:ind w:left="4430" w:hanging="360"/>
      </w:pPr>
      <w:rPr>
        <w:rFonts w:hint="default"/>
        <w:lang w:val="hu-HU" w:eastAsia="hu-HU" w:bidi="hu-HU"/>
      </w:rPr>
    </w:lvl>
    <w:lvl w:ilvl="5" w:tplc="A9B07652">
      <w:numFmt w:val="bullet"/>
      <w:lvlText w:val="•"/>
      <w:lvlJc w:val="left"/>
      <w:pPr>
        <w:ind w:left="5343" w:hanging="360"/>
      </w:pPr>
      <w:rPr>
        <w:rFonts w:hint="default"/>
        <w:lang w:val="hu-HU" w:eastAsia="hu-HU" w:bidi="hu-HU"/>
      </w:rPr>
    </w:lvl>
    <w:lvl w:ilvl="6" w:tplc="C68429AA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E724D7B4">
      <w:numFmt w:val="bullet"/>
      <w:lvlText w:val="•"/>
      <w:lvlJc w:val="left"/>
      <w:pPr>
        <w:ind w:left="7168" w:hanging="360"/>
      </w:pPr>
      <w:rPr>
        <w:rFonts w:hint="default"/>
        <w:lang w:val="hu-HU" w:eastAsia="hu-HU" w:bidi="hu-HU"/>
      </w:rPr>
    </w:lvl>
    <w:lvl w:ilvl="8" w:tplc="CE88C452">
      <w:numFmt w:val="bullet"/>
      <w:lvlText w:val="•"/>
      <w:lvlJc w:val="left"/>
      <w:pPr>
        <w:ind w:left="8081" w:hanging="360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2A"/>
    <w:rsid w:val="0008760F"/>
    <w:rsid w:val="003E052A"/>
    <w:rsid w:val="00901EFD"/>
    <w:rsid w:val="009D55BC"/>
    <w:rsid w:val="00C54925"/>
    <w:rsid w:val="00F12A5B"/>
    <w:rsid w:val="00F3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9B054-CD8F-4FDC-B53D-B435023A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776" w:hanging="35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sdfgsdfg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sdfgsdfg</dc:title>
  <dc:creator>ORFK</dc:creator>
  <cp:lastModifiedBy>Szitás Judit</cp:lastModifiedBy>
  <cp:revision>2</cp:revision>
  <dcterms:created xsi:type="dcterms:W3CDTF">2019-07-30T06:08:00Z</dcterms:created>
  <dcterms:modified xsi:type="dcterms:W3CDTF">2019-07-30T06:08:00Z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2019-07-23T00:00:00Z</vt:filetime>
  </property>
</Properties>
</file>