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1ADC" w14:textId="0A29B96D" w:rsidR="009C041F" w:rsidRPr="00B67082" w:rsidRDefault="001848BC" w:rsidP="00B6708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67082">
        <w:rPr>
          <w:rFonts w:ascii="Arial" w:hAnsi="Arial" w:cs="Arial"/>
          <w:b/>
          <w:bCs/>
          <w:sz w:val="24"/>
          <w:szCs w:val="24"/>
          <w:u w:val="single"/>
        </w:rPr>
        <w:t>Helyi termelők támogatása Dunaszegen</w:t>
      </w:r>
    </w:p>
    <w:p w14:paraId="3D6A5AE2" w14:textId="5EEACA4A" w:rsidR="001848BC" w:rsidRPr="00B67082" w:rsidRDefault="001848BC" w:rsidP="001848BC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>Kedvezményezett neve</w:t>
      </w:r>
      <w:r w:rsidRPr="00B67082">
        <w:rPr>
          <w:rFonts w:ascii="Arial" w:hAnsi="Arial" w:cs="Arial"/>
          <w:sz w:val="24"/>
          <w:szCs w:val="24"/>
        </w:rPr>
        <w:t>: Dunaszeg Község Önkormányzata</w:t>
      </w:r>
    </w:p>
    <w:p w14:paraId="342D58DC" w14:textId="3987F0BE" w:rsidR="001848BC" w:rsidRPr="00B67082" w:rsidRDefault="001848BC" w:rsidP="001848BC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>pályázati felhívás neve, kódszáma</w:t>
      </w:r>
      <w:r w:rsidRPr="00B67082">
        <w:rPr>
          <w:rFonts w:ascii="Arial" w:hAnsi="Arial" w:cs="Arial"/>
          <w:sz w:val="24"/>
          <w:szCs w:val="24"/>
        </w:rPr>
        <w:t xml:space="preserve">: VP6-7.2.1.1-20 </w:t>
      </w:r>
      <w:r w:rsidRPr="00B67082">
        <w:rPr>
          <w:rFonts w:ascii="Arial" w:hAnsi="Arial" w:cs="Arial"/>
          <w:sz w:val="24"/>
          <w:szCs w:val="24"/>
        </w:rPr>
        <w:t xml:space="preserve">Helyi termékértékesítést szolgáló piacok </w:t>
      </w:r>
      <w:r w:rsidR="007949E5" w:rsidRPr="00B67082">
        <w:rPr>
          <w:rFonts w:ascii="Arial" w:hAnsi="Arial" w:cs="Arial"/>
          <w:sz w:val="24"/>
          <w:szCs w:val="24"/>
        </w:rPr>
        <w:t>infrastrukturális</w:t>
      </w:r>
      <w:r w:rsidRPr="00B67082">
        <w:rPr>
          <w:rFonts w:ascii="Arial" w:hAnsi="Arial" w:cs="Arial"/>
          <w:sz w:val="24"/>
          <w:szCs w:val="24"/>
        </w:rPr>
        <w:t xml:space="preserve"> fejlesztése</w:t>
      </w:r>
    </w:p>
    <w:p w14:paraId="4AB6B1B5" w14:textId="76E29DAF" w:rsidR="001848BC" w:rsidRPr="00B67082" w:rsidRDefault="001848BC" w:rsidP="001848BC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>a projekt címe, azonosító száma</w:t>
      </w:r>
      <w:r w:rsidRPr="00B67082">
        <w:rPr>
          <w:rFonts w:ascii="Arial" w:hAnsi="Arial" w:cs="Arial"/>
          <w:sz w:val="24"/>
          <w:szCs w:val="24"/>
        </w:rPr>
        <w:t>: Helyi termelők támogatása Dunaszegen, 3198222180</w:t>
      </w:r>
    </w:p>
    <w:p w14:paraId="5DCC5906" w14:textId="59F184FE" w:rsidR="001848BC" w:rsidRPr="00B67082" w:rsidRDefault="001848BC" w:rsidP="001848BC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>a szerződött támogatás összege</w:t>
      </w:r>
      <w:r w:rsidRPr="00B67082">
        <w:rPr>
          <w:rFonts w:ascii="Arial" w:hAnsi="Arial" w:cs="Arial"/>
          <w:sz w:val="24"/>
          <w:szCs w:val="24"/>
        </w:rPr>
        <w:t>: 64 863 252 Ft</w:t>
      </w:r>
    </w:p>
    <w:p w14:paraId="03802715" w14:textId="3E9C22C2" w:rsidR="001848BC" w:rsidRPr="00B67082" w:rsidRDefault="001848BC" w:rsidP="001848BC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>a támogatás mértéke</w:t>
      </w:r>
      <w:r w:rsidRPr="00B67082">
        <w:rPr>
          <w:rFonts w:ascii="Arial" w:hAnsi="Arial" w:cs="Arial"/>
          <w:sz w:val="24"/>
          <w:szCs w:val="24"/>
        </w:rPr>
        <w:t>: 85%</w:t>
      </w:r>
    </w:p>
    <w:p w14:paraId="7DBB4424" w14:textId="15F1A19D" w:rsidR="001848BC" w:rsidRPr="00B67082" w:rsidRDefault="001848BC" w:rsidP="001848BC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>a projekt tervezett befejezési dátuma</w:t>
      </w:r>
      <w:r w:rsidRPr="00B67082">
        <w:rPr>
          <w:rFonts w:ascii="Arial" w:hAnsi="Arial" w:cs="Arial"/>
          <w:sz w:val="24"/>
          <w:szCs w:val="24"/>
        </w:rPr>
        <w:t>: 2023.03.31.</w:t>
      </w:r>
    </w:p>
    <w:p w14:paraId="69B4A46F" w14:textId="7297737E" w:rsidR="001848BC" w:rsidRPr="00264410" w:rsidRDefault="00264410" w:rsidP="002644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848BC" w:rsidRPr="00264410">
        <w:rPr>
          <w:rFonts w:ascii="Arial" w:hAnsi="Arial" w:cs="Arial"/>
          <w:sz w:val="24"/>
          <w:szCs w:val="24"/>
        </w:rPr>
        <w:t xml:space="preserve"> projekt tartalmának rövid bemutatása</w:t>
      </w:r>
      <w:r w:rsidR="001848BC" w:rsidRPr="00264410">
        <w:rPr>
          <w:rFonts w:ascii="Arial" w:hAnsi="Arial" w:cs="Arial"/>
          <w:sz w:val="24"/>
          <w:szCs w:val="24"/>
        </w:rPr>
        <w:t>:</w:t>
      </w:r>
    </w:p>
    <w:p w14:paraId="45ADD82A" w14:textId="6B616859" w:rsidR="001848BC" w:rsidRPr="00B67082" w:rsidRDefault="001848BC" w:rsidP="001848BC">
      <w:pPr>
        <w:jc w:val="both"/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>A fejlesztés célja Dunaszeg településen vásártér kialakítása a 408/8 hrsz</w:t>
      </w:r>
      <w:r w:rsidRPr="00B67082">
        <w:rPr>
          <w:rFonts w:ascii="Arial" w:hAnsi="Arial" w:cs="Arial"/>
          <w:sz w:val="24"/>
          <w:szCs w:val="24"/>
        </w:rPr>
        <w:t>-</w:t>
      </w:r>
      <w:r w:rsidRPr="00B67082">
        <w:rPr>
          <w:rFonts w:ascii="Arial" w:hAnsi="Arial" w:cs="Arial"/>
          <w:sz w:val="24"/>
          <w:szCs w:val="24"/>
        </w:rPr>
        <w:t>ú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megvalósítási helyszínen. A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vásártérhez két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építmény</w:t>
      </w:r>
      <w:r w:rsidRPr="00B67082">
        <w:rPr>
          <w:rFonts w:ascii="Arial" w:hAnsi="Arial" w:cs="Arial"/>
          <w:sz w:val="24"/>
          <w:szCs w:val="24"/>
        </w:rPr>
        <w:t xml:space="preserve"> kapcsolódik</w:t>
      </w:r>
      <w:r w:rsidRPr="00B67082">
        <w:rPr>
          <w:rFonts w:ascii="Arial" w:hAnsi="Arial" w:cs="Arial"/>
          <w:sz w:val="24"/>
          <w:szCs w:val="24"/>
        </w:rPr>
        <w:t>: egy termékkóstoltató pavilon, kemencével, valamint a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termékkóstoltatások lebonyolításának megkönnyítése érdekében elárusító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helyekkel. Emellett tervezésre került egy kiszolgáló épület, mely magában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 xml:space="preserve">foglalja a vásárlói mosdókat, akadálymentes mosdóval, </w:t>
      </w:r>
      <w:r w:rsidRPr="00B67082">
        <w:rPr>
          <w:rFonts w:ascii="Arial" w:hAnsi="Arial" w:cs="Arial"/>
          <w:sz w:val="24"/>
          <w:szCs w:val="24"/>
        </w:rPr>
        <w:t xml:space="preserve">továbbá a kiszolgáló épület része </w:t>
      </w:r>
      <w:r w:rsidRPr="00B67082">
        <w:rPr>
          <w:rFonts w:ascii="Arial" w:hAnsi="Arial" w:cs="Arial"/>
          <w:sz w:val="24"/>
          <w:szCs w:val="24"/>
        </w:rPr>
        <w:t>egy termékkóstoltató el</w:t>
      </w:r>
      <w:r w:rsidRPr="00B67082">
        <w:rPr>
          <w:rFonts w:ascii="Arial" w:hAnsi="Arial" w:cs="Arial"/>
          <w:sz w:val="24"/>
          <w:szCs w:val="24"/>
        </w:rPr>
        <w:t>ő</w:t>
      </w:r>
      <w:r w:rsidRPr="00B67082">
        <w:rPr>
          <w:rFonts w:ascii="Arial" w:hAnsi="Arial" w:cs="Arial"/>
          <w:sz w:val="24"/>
          <w:szCs w:val="24"/>
        </w:rPr>
        <w:t>készít</w:t>
      </w:r>
      <w:r w:rsidRPr="00B67082">
        <w:rPr>
          <w:rFonts w:ascii="Arial" w:hAnsi="Arial" w:cs="Arial"/>
          <w:sz w:val="24"/>
          <w:szCs w:val="24"/>
        </w:rPr>
        <w:t>ő</w:t>
      </w:r>
      <w:r w:rsidRPr="00B67082">
        <w:rPr>
          <w:rFonts w:ascii="Arial" w:hAnsi="Arial" w:cs="Arial"/>
          <w:sz w:val="24"/>
          <w:szCs w:val="24"/>
        </w:rPr>
        <w:t xml:space="preserve"> helyiség, </w:t>
      </w:r>
      <w:r w:rsidRPr="00B67082">
        <w:rPr>
          <w:rFonts w:ascii="Arial" w:hAnsi="Arial" w:cs="Arial"/>
          <w:sz w:val="24"/>
          <w:szCs w:val="24"/>
        </w:rPr>
        <w:t xml:space="preserve">valamint </w:t>
      </w:r>
      <w:r w:rsidRPr="00B67082">
        <w:rPr>
          <w:rFonts w:ascii="Arial" w:hAnsi="Arial" w:cs="Arial"/>
          <w:sz w:val="24"/>
          <w:szCs w:val="24"/>
        </w:rPr>
        <w:t xml:space="preserve">egy </w:t>
      </w:r>
      <w:r w:rsidR="009E43E7" w:rsidRPr="00B67082">
        <w:rPr>
          <w:rFonts w:ascii="Arial" w:hAnsi="Arial" w:cs="Arial"/>
          <w:sz w:val="24"/>
          <w:szCs w:val="24"/>
        </w:rPr>
        <w:t>raktárhelyiség</w:t>
      </w:r>
      <w:r w:rsidRPr="00B67082">
        <w:rPr>
          <w:rFonts w:ascii="Arial" w:hAnsi="Arial" w:cs="Arial"/>
          <w:sz w:val="24"/>
          <w:szCs w:val="24"/>
        </w:rPr>
        <w:t xml:space="preserve"> is.</w:t>
      </w:r>
    </w:p>
    <w:p w14:paraId="41C847FF" w14:textId="12ED000B" w:rsidR="009E43E7" w:rsidRPr="00B67082" w:rsidRDefault="009E43E7" w:rsidP="009E43E7">
      <w:pPr>
        <w:jc w:val="both"/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 xml:space="preserve">A </w:t>
      </w:r>
      <w:r w:rsidRPr="00B67082">
        <w:rPr>
          <w:rFonts w:ascii="Arial" w:hAnsi="Arial" w:cs="Arial"/>
          <w:sz w:val="24"/>
          <w:szCs w:val="24"/>
        </w:rPr>
        <w:t>fejlesztés szükségességét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igazolja, hogy a település még nem rendelkezik bejegyzett, az egyes</w:t>
      </w:r>
      <w:r w:rsidRPr="00B67082">
        <w:rPr>
          <w:rFonts w:ascii="Arial" w:hAnsi="Arial" w:cs="Arial"/>
          <w:sz w:val="24"/>
          <w:szCs w:val="24"/>
        </w:rPr>
        <w:t xml:space="preserve"> idényjellegű</w:t>
      </w:r>
      <w:r w:rsidRPr="00B67082">
        <w:rPr>
          <w:rFonts w:ascii="Arial" w:hAnsi="Arial" w:cs="Arial"/>
          <w:sz w:val="24"/>
          <w:szCs w:val="24"/>
        </w:rPr>
        <w:t xml:space="preserve">, vagy naptári napokhoz </w:t>
      </w:r>
      <w:r w:rsidRPr="00B67082">
        <w:rPr>
          <w:rFonts w:ascii="Arial" w:hAnsi="Arial" w:cs="Arial"/>
          <w:sz w:val="24"/>
          <w:szCs w:val="24"/>
        </w:rPr>
        <w:t>kötődő</w:t>
      </w:r>
      <w:r w:rsidRPr="00B67082">
        <w:rPr>
          <w:rFonts w:ascii="Arial" w:hAnsi="Arial" w:cs="Arial"/>
          <w:sz w:val="24"/>
          <w:szCs w:val="24"/>
        </w:rPr>
        <w:t xml:space="preserve"> eseti </w:t>
      </w:r>
      <w:r w:rsidRPr="00B67082">
        <w:rPr>
          <w:rFonts w:ascii="Arial" w:hAnsi="Arial" w:cs="Arial"/>
          <w:sz w:val="24"/>
          <w:szCs w:val="24"/>
        </w:rPr>
        <w:t>jellegű</w:t>
      </w:r>
      <w:r w:rsidRPr="00B67082">
        <w:rPr>
          <w:rFonts w:ascii="Arial" w:hAnsi="Arial" w:cs="Arial"/>
          <w:sz w:val="24"/>
          <w:szCs w:val="24"/>
        </w:rPr>
        <w:t xml:space="preserve"> kiskereskedelmi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tevékenységre alkalmas vásártérrel.</w:t>
      </w:r>
    </w:p>
    <w:p w14:paraId="29275414" w14:textId="76C63EAB" w:rsidR="009E43E7" w:rsidRPr="00B67082" w:rsidRDefault="009E43E7" w:rsidP="009E43E7">
      <w:pPr>
        <w:jc w:val="both"/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>Kötelezően megvalósítandó tevékenységként kerül sor eszközbeszerzésre</w:t>
      </w:r>
      <w:r w:rsidR="0008040A" w:rsidRPr="00B67082">
        <w:rPr>
          <w:rFonts w:ascii="Arial" w:hAnsi="Arial" w:cs="Arial"/>
          <w:sz w:val="24"/>
          <w:szCs w:val="24"/>
        </w:rPr>
        <w:t>., a komplex projektarányos akadálymentesítésre, valamint a kötelező nyilvánosság és tájékoztatás biztosítására.</w:t>
      </w:r>
    </w:p>
    <w:p w14:paraId="6920821B" w14:textId="0EF00806" w:rsidR="0008040A" w:rsidRPr="00B67082" w:rsidRDefault="0008040A" w:rsidP="0061084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>Választható, önállóan nem támogatható tevékenység keretében kerül sor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 xml:space="preserve">a raktár, termékkóstoltató </w:t>
      </w:r>
      <w:r w:rsidRPr="00B67082">
        <w:rPr>
          <w:rFonts w:ascii="Arial" w:hAnsi="Arial" w:cs="Arial"/>
          <w:sz w:val="24"/>
          <w:szCs w:val="24"/>
        </w:rPr>
        <w:t>előkészítő</w:t>
      </w:r>
      <w:r w:rsidRPr="00B67082">
        <w:rPr>
          <w:rFonts w:ascii="Arial" w:hAnsi="Arial" w:cs="Arial"/>
          <w:sz w:val="24"/>
          <w:szCs w:val="24"/>
        </w:rPr>
        <w:t xml:space="preserve"> helyiség és a vásárlói mosdók, mint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helyiségek kialakítására, valamint a vásárlói mosdók technikai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felszerelésére.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Elárusítóhely kiépítése a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termékkóstoltató pavilonban tervezett, a termékkóstoltatások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lebonyolításának egyszer</w:t>
      </w:r>
      <w:r w:rsidRPr="00B67082">
        <w:rPr>
          <w:rFonts w:ascii="Arial" w:hAnsi="Arial" w:cs="Arial"/>
          <w:sz w:val="24"/>
          <w:szCs w:val="24"/>
        </w:rPr>
        <w:t>ű</w:t>
      </w:r>
      <w:r w:rsidRPr="00B67082">
        <w:rPr>
          <w:rFonts w:ascii="Arial" w:hAnsi="Arial" w:cs="Arial"/>
          <w:sz w:val="24"/>
          <w:szCs w:val="24"/>
        </w:rPr>
        <w:t>sítéséért.</w:t>
      </w:r>
      <w:r w:rsidRPr="00B67082">
        <w:rPr>
          <w:rFonts w:ascii="Arial" w:hAnsi="Arial" w:cs="Arial"/>
          <w:sz w:val="24"/>
          <w:szCs w:val="24"/>
        </w:rPr>
        <w:t xml:space="preserve"> Kiegészítő</w:t>
      </w:r>
      <w:r w:rsidRPr="00B67082">
        <w:rPr>
          <w:rFonts w:ascii="Arial" w:hAnsi="Arial" w:cs="Arial"/>
          <w:sz w:val="24"/>
          <w:szCs w:val="24"/>
        </w:rPr>
        <w:t xml:space="preserve"> infrastruktúra kiépítés keretében valósul meg a villamos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energia- és vízellátáshoz kapcsolódó hálózat, valamint a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szennyvízelvezetés kiépítése. A fejlesztés keretében megújuló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energiaforrás is telepítésre kerül, inverteres szplit klíma berendezéssel</w:t>
      </w:r>
      <w:r w:rsidRPr="00B67082">
        <w:rPr>
          <w:rFonts w:ascii="Arial" w:hAnsi="Arial" w:cs="Arial"/>
          <w:sz w:val="24"/>
          <w:szCs w:val="24"/>
        </w:rPr>
        <w:t>.</w:t>
      </w:r>
    </w:p>
    <w:p w14:paraId="2EF67649" w14:textId="7996F9E4" w:rsidR="0008040A" w:rsidRPr="00B67082" w:rsidRDefault="0008040A" w:rsidP="0008040A">
      <w:pPr>
        <w:jc w:val="both"/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 xml:space="preserve">A fejlesztéssel érintett területen 3 mobil </w:t>
      </w:r>
      <w:r w:rsidR="005E149E" w:rsidRPr="00B67082">
        <w:rPr>
          <w:rFonts w:ascii="Arial" w:hAnsi="Arial" w:cs="Arial"/>
          <w:sz w:val="24"/>
          <w:szCs w:val="24"/>
        </w:rPr>
        <w:t>fertőtlenítő</w:t>
      </w:r>
      <w:r w:rsidRPr="00B67082">
        <w:rPr>
          <w:rFonts w:ascii="Arial" w:hAnsi="Arial" w:cs="Arial"/>
          <w:sz w:val="24"/>
          <w:szCs w:val="24"/>
        </w:rPr>
        <w:t xml:space="preserve"> egység kerül</w:t>
      </w:r>
      <w:r w:rsidR="005E149E"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kihelyezésre. A kialakítandó vásártér területéhez, a kiszolgáló</w:t>
      </w:r>
      <w:r w:rsidR="005E149E"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építményekhez kapcsolódó út, járda és parkoló kialakítása is megvalósul</w:t>
      </w:r>
      <w:r w:rsidR="005E149E" w:rsidRPr="00B67082">
        <w:rPr>
          <w:rFonts w:ascii="Arial" w:hAnsi="Arial" w:cs="Arial"/>
          <w:sz w:val="24"/>
          <w:szCs w:val="24"/>
        </w:rPr>
        <w:t>.</w:t>
      </w:r>
      <w:r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További</w:t>
      </w:r>
      <w:r w:rsidR="005E149E"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tevékenységként kerül vállalásra zöldterület fejlesztés, parkosítás is,</w:t>
      </w:r>
      <w:r w:rsidR="005E149E"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valamint egy biztonságtechnikai kamerarendszer kiépítése. A vásártér</w:t>
      </w:r>
      <w:r w:rsidR="005E149E"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területén tervezett továbbá kerékpártárolók kialakítása, valamint</w:t>
      </w:r>
      <w:r w:rsidR="005E149E"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használati térelemek (padok) elhelyezése, és biztosításra kerül a szelektív</w:t>
      </w:r>
      <w:r w:rsidR="005E149E"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 xml:space="preserve">hulladék elhelyezés </w:t>
      </w:r>
      <w:r w:rsidR="005E149E" w:rsidRPr="00B67082">
        <w:rPr>
          <w:rFonts w:ascii="Arial" w:hAnsi="Arial" w:cs="Arial"/>
          <w:sz w:val="24"/>
          <w:szCs w:val="24"/>
        </w:rPr>
        <w:t>lehetősége</w:t>
      </w:r>
      <w:r w:rsidRPr="00B67082">
        <w:rPr>
          <w:rFonts w:ascii="Arial" w:hAnsi="Arial" w:cs="Arial"/>
          <w:sz w:val="24"/>
          <w:szCs w:val="24"/>
        </w:rPr>
        <w:t xml:space="preserve"> is. Az infokommunikációs rendszerek</w:t>
      </w:r>
      <w:r w:rsidR="005E149E"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kiépítése, beszerzése tevékenységen belül információs táblák kihelyezése</w:t>
      </w:r>
      <w:r w:rsidR="005E149E" w:rsidRPr="00B67082">
        <w:rPr>
          <w:rFonts w:ascii="Arial" w:hAnsi="Arial" w:cs="Arial"/>
          <w:sz w:val="24"/>
          <w:szCs w:val="24"/>
        </w:rPr>
        <w:t xml:space="preserve"> </w:t>
      </w:r>
      <w:r w:rsidRPr="00B67082">
        <w:rPr>
          <w:rFonts w:ascii="Arial" w:hAnsi="Arial" w:cs="Arial"/>
          <w:sz w:val="24"/>
          <w:szCs w:val="24"/>
        </w:rPr>
        <w:t>tervezet</w:t>
      </w:r>
      <w:r w:rsidR="005E149E" w:rsidRPr="00B67082">
        <w:rPr>
          <w:rFonts w:ascii="Arial" w:hAnsi="Arial" w:cs="Arial"/>
          <w:sz w:val="24"/>
          <w:szCs w:val="24"/>
        </w:rPr>
        <w:t>t.</w:t>
      </w:r>
    </w:p>
    <w:p w14:paraId="2FFD99E3" w14:textId="5360B3E4" w:rsidR="005E149E" w:rsidRPr="00B67082" w:rsidRDefault="005E149E" w:rsidP="0008040A">
      <w:pPr>
        <w:jc w:val="both"/>
        <w:rPr>
          <w:rFonts w:ascii="Arial" w:hAnsi="Arial" w:cs="Arial"/>
          <w:sz w:val="24"/>
          <w:szCs w:val="24"/>
        </w:rPr>
      </w:pPr>
      <w:r w:rsidRPr="00B67082">
        <w:rPr>
          <w:rFonts w:ascii="Arial" w:hAnsi="Arial" w:cs="Arial"/>
          <w:sz w:val="24"/>
          <w:szCs w:val="24"/>
        </w:rPr>
        <w:t xml:space="preserve">A </w:t>
      </w:r>
      <w:r w:rsidRPr="00B67082">
        <w:rPr>
          <w:rFonts w:ascii="Arial" w:hAnsi="Arial" w:cs="Arial"/>
          <w:sz w:val="24"/>
          <w:szCs w:val="24"/>
        </w:rPr>
        <w:t xml:space="preserve">fejlesztésnek köszönhetően </w:t>
      </w:r>
      <w:r w:rsidR="00E56AD6">
        <w:rPr>
          <w:rFonts w:ascii="Arial" w:hAnsi="Arial" w:cs="Arial"/>
          <w:sz w:val="24"/>
          <w:szCs w:val="24"/>
        </w:rPr>
        <w:t>közel száz</w:t>
      </w:r>
      <w:r w:rsidRPr="00B67082">
        <w:rPr>
          <w:rFonts w:ascii="Arial" w:hAnsi="Arial" w:cs="Arial"/>
          <w:sz w:val="24"/>
          <w:szCs w:val="24"/>
        </w:rPr>
        <w:t xml:space="preserve"> négyzetméternyi vásártér valósul meg a település szívében, a Ligetben, mely a projektnek köszönhetően a falusi közösségi élet egyik fontos helyszínévé válhat</w:t>
      </w:r>
      <w:r w:rsidR="00A9091D" w:rsidRPr="00B67082">
        <w:rPr>
          <w:rFonts w:ascii="Arial" w:hAnsi="Arial" w:cs="Arial"/>
          <w:sz w:val="24"/>
          <w:szCs w:val="24"/>
        </w:rPr>
        <w:t>, támogatva a helyi termelők</w:t>
      </w:r>
      <w:r w:rsidR="000B4DA5" w:rsidRPr="00B67082">
        <w:rPr>
          <w:rFonts w:ascii="Arial" w:hAnsi="Arial" w:cs="Arial"/>
          <w:sz w:val="24"/>
          <w:szCs w:val="24"/>
        </w:rPr>
        <w:t>et, portékáik lakosság körében történő népszerűsítését.</w:t>
      </w:r>
    </w:p>
    <w:sectPr w:rsidR="005E149E" w:rsidRPr="00B67082" w:rsidSect="008B668E">
      <w:type w:val="continuous"/>
      <w:pgSz w:w="11906" w:h="16838"/>
      <w:pgMar w:top="851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92D"/>
    <w:multiLevelType w:val="hybridMultilevel"/>
    <w:tmpl w:val="76CAB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1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BC"/>
    <w:rsid w:val="0008040A"/>
    <w:rsid w:val="000B4DA5"/>
    <w:rsid w:val="001848BC"/>
    <w:rsid w:val="001D1E7A"/>
    <w:rsid w:val="00212402"/>
    <w:rsid w:val="00264410"/>
    <w:rsid w:val="005E149E"/>
    <w:rsid w:val="00610844"/>
    <w:rsid w:val="007949E5"/>
    <w:rsid w:val="007A359D"/>
    <w:rsid w:val="008B668E"/>
    <w:rsid w:val="009E43E7"/>
    <w:rsid w:val="00A9091D"/>
    <w:rsid w:val="00B67082"/>
    <w:rsid w:val="00E5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E1EA"/>
  <w15:chartTrackingRefBased/>
  <w15:docId w15:val="{45CEFE8A-610B-4244-B0CB-A3F4FDC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Bodó Judit</dc:creator>
  <cp:keywords/>
  <dc:description/>
  <cp:lastModifiedBy>Bodó Judit</cp:lastModifiedBy>
  <cp:revision>11</cp:revision>
  <dcterms:created xsi:type="dcterms:W3CDTF">2022-10-04T13:27:00Z</dcterms:created>
  <dcterms:modified xsi:type="dcterms:W3CDTF">2022-10-05T05:10:00Z</dcterms:modified>
</cp:coreProperties>
</file>